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13252CF4" w:rsidR="0042447B" w:rsidRPr="00431C91" w:rsidRDefault="004965C9" w:rsidP="00431C91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1C9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646702" w:rsidRPr="00431C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431C9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431C91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F297CAF" w:rsidR="004A43FC" w:rsidRPr="000500EC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B76078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B760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00E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500EC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7Χ6ΧΟΡΡ3-1ΗΘ</w:t>
      </w:r>
      <w:bookmarkStart w:id="0" w:name="_GoBack"/>
      <w:bookmarkEnd w:id="0"/>
    </w:p>
    <w:p w14:paraId="242803F3" w14:textId="611354AD" w:rsidR="00A63ADE" w:rsidRPr="00B76078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B76078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B76078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B76078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B760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6078" w:rsidRPr="00B76078">
        <w:rPr>
          <w:rFonts w:asciiTheme="minorHAnsi" w:hAnsiTheme="minorHAnsi" w:cstheme="minorHAnsi"/>
          <w:b/>
          <w:sz w:val="22"/>
          <w:szCs w:val="22"/>
        </w:rPr>
        <w:t>6623/5.11.2019</w:t>
      </w:r>
    </w:p>
    <w:p w14:paraId="74F2EEE3" w14:textId="77777777" w:rsidR="00D22A9A" w:rsidRPr="00B76078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B76078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6078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B76078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B76078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A660F4E" w:rsidR="00A63ADE" w:rsidRPr="00B76078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6078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BD7E67" w:rsidRPr="00B76078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</w:t>
      </w:r>
      <w:r w:rsidR="001806A8" w:rsidRPr="00B76078">
        <w:rPr>
          <w:rFonts w:asciiTheme="minorHAnsi" w:hAnsiTheme="minorHAnsi" w:cstheme="minorHAnsi"/>
          <w:b/>
          <w:sz w:val="22"/>
          <w:szCs w:val="22"/>
        </w:rPr>
        <w:t>για συνεργασία με εργαστήριο παροχής χημικών και μικροβιολογικών αναλύσεων τροφίμων και νερού</w:t>
      </w:r>
      <w:r w:rsidR="004759D4" w:rsidRPr="00B76078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B7607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6078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B760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6078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B136F42" w:rsidR="00AB41FD" w:rsidRPr="00B7607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6078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B760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6078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B76078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B76078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B760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3E63" w:rsidRPr="00B76078">
        <w:rPr>
          <w:rFonts w:asciiTheme="minorHAnsi" w:hAnsiTheme="minorHAnsi" w:cstheme="minorHAnsi"/>
          <w:b/>
          <w:sz w:val="22"/>
          <w:szCs w:val="22"/>
        </w:rPr>
        <w:t>6137</w:t>
      </w:r>
      <w:r w:rsidR="000D1F68" w:rsidRPr="00B76078">
        <w:rPr>
          <w:rFonts w:asciiTheme="minorHAnsi" w:hAnsiTheme="minorHAnsi" w:cstheme="minorHAnsi"/>
          <w:b/>
          <w:sz w:val="22"/>
          <w:szCs w:val="22"/>
        </w:rPr>
        <w:t>/</w:t>
      </w:r>
      <w:r w:rsidR="003A3E63" w:rsidRPr="00B76078">
        <w:rPr>
          <w:rFonts w:asciiTheme="minorHAnsi" w:hAnsiTheme="minorHAnsi" w:cstheme="minorHAnsi"/>
          <w:b/>
          <w:sz w:val="22"/>
          <w:szCs w:val="22"/>
        </w:rPr>
        <w:t>16</w:t>
      </w:r>
      <w:r w:rsidR="000D1F68" w:rsidRPr="00B76078">
        <w:rPr>
          <w:rFonts w:asciiTheme="minorHAnsi" w:hAnsiTheme="minorHAnsi" w:cstheme="minorHAnsi"/>
          <w:b/>
          <w:sz w:val="22"/>
          <w:szCs w:val="22"/>
        </w:rPr>
        <w:t>-</w:t>
      </w:r>
      <w:r w:rsidR="003A3E63" w:rsidRPr="00B76078">
        <w:rPr>
          <w:rFonts w:asciiTheme="minorHAnsi" w:hAnsiTheme="minorHAnsi" w:cstheme="minorHAnsi"/>
          <w:b/>
          <w:sz w:val="22"/>
          <w:szCs w:val="22"/>
        </w:rPr>
        <w:t>10</w:t>
      </w:r>
      <w:r w:rsidR="000D1F68" w:rsidRPr="00B76078">
        <w:rPr>
          <w:rFonts w:asciiTheme="minorHAnsi" w:hAnsiTheme="minorHAnsi" w:cstheme="minorHAnsi"/>
          <w:b/>
          <w:sz w:val="22"/>
          <w:szCs w:val="22"/>
        </w:rPr>
        <w:t>-2019</w:t>
      </w:r>
      <w:r w:rsidRPr="00B76078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B76078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C14D6" w:rsidRPr="00B76078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1806A8" w:rsidRPr="00B76078">
        <w:rPr>
          <w:rFonts w:asciiTheme="minorHAnsi" w:hAnsiTheme="minorHAnsi" w:cstheme="minorHAnsi"/>
          <w:b/>
          <w:sz w:val="22"/>
          <w:szCs w:val="22"/>
        </w:rPr>
        <w:t>Κλινικής Διατροφής του</w:t>
      </w:r>
      <w:r w:rsidR="00827653" w:rsidRPr="00B76078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B76078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B76078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5B7B23E" w:rsidR="00C8176C" w:rsidRPr="00B76078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07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B760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06A8" w:rsidRPr="00B76078">
        <w:rPr>
          <w:rFonts w:asciiTheme="minorHAnsi" w:hAnsiTheme="minorHAnsi" w:cstheme="minorHAnsi"/>
          <w:b/>
          <w:bCs/>
          <w:sz w:val="22"/>
          <w:szCs w:val="22"/>
        </w:rPr>
        <w:t>Δύο χιλιάδες</w:t>
      </w:r>
      <w:r w:rsidR="000D1F68" w:rsidRPr="00B760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6EEB" w:rsidRPr="00B76078">
        <w:rPr>
          <w:rFonts w:asciiTheme="minorHAnsi" w:hAnsiTheme="minorHAnsi" w:cstheme="minorHAnsi"/>
          <w:b/>
          <w:bCs/>
          <w:sz w:val="22"/>
          <w:szCs w:val="22"/>
        </w:rPr>
        <w:t>ε</w:t>
      </w:r>
      <w:r w:rsidR="00B76078" w:rsidRPr="00B76078">
        <w:rPr>
          <w:rFonts w:asciiTheme="minorHAnsi" w:hAnsiTheme="minorHAnsi" w:cstheme="minorHAnsi"/>
          <w:b/>
          <w:bCs/>
          <w:sz w:val="22"/>
          <w:szCs w:val="22"/>
        </w:rPr>
        <w:t>φ</w:t>
      </w:r>
      <w:r w:rsidR="00556EEB" w:rsidRPr="00B76078">
        <w:rPr>
          <w:rFonts w:asciiTheme="minorHAnsi" w:hAnsiTheme="minorHAnsi" w:cstheme="minorHAnsi"/>
          <w:b/>
          <w:bCs/>
          <w:sz w:val="22"/>
          <w:szCs w:val="22"/>
        </w:rPr>
        <w:t>τακόσια πενήντα</w:t>
      </w:r>
      <w:r w:rsidR="00431C91" w:rsidRPr="00B760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B7607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B760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B760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B7607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B760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6A8" w:rsidRPr="00B76078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556EEB" w:rsidRPr="00B76078">
        <w:rPr>
          <w:rFonts w:asciiTheme="minorHAnsi" w:hAnsiTheme="minorHAnsi" w:cstheme="minorHAnsi"/>
          <w:b/>
          <w:bCs/>
          <w:sz w:val="22"/>
          <w:szCs w:val="22"/>
        </w:rPr>
        <w:t>750</w:t>
      </w:r>
      <w:r w:rsidR="00AC39EC" w:rsidRPr="00B7607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B7607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B760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B7607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B7607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B760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6A8" w:rsidRPr="00B76078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B76078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B760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633A" w:rsidRPr="00B7607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B76078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B7607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078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B7607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078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B76078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B7607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078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A1316DA" w:rsidR="00A63ADE" w:rsidRPr="00B76078" w:rsidRDefault="00B7607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078">
              <w:rPr>
                <w:rFonts w:asciiTheme="minorHAnsi" w:hAnsiTheme="minorHAnsi" w:cstheme="minorHAnsi"/>
                <w:sz w:val="22"/>
                <w:szCs w:val="22"/>
              </w:rPr>
              <w:t>5 Νοεμβρίου 2019</w:t>
            </w:r>
          </w:p>
        </w:tc>
      </w:tr>
    </w:tbl>
    <w:p w14:paraId="480A0F5D" w14:textId="77777777" w:rsidR="00222B9B" w:rsidRPr="00B76078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B76078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078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B76078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B7607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078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B7607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078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B7607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078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B7607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078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B7607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078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B7607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078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B76078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B76078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078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B760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60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B760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B760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 w:rsidRPr="00B760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B76078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B760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B76078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B760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B76078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B760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B76078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B760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B76078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B760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B7607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B760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B7607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B7607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B7607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B7607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B76078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B760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 w:rsidRPr="00B760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B76078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B76078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B760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B76078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B76078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165D2E1" w:rsidR="00A63ADE" w:rsidRPr="00B76078" w:rsidRDefault="00B76078" w:rsidP="00B7607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760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 Νοεμβρίου 2019</w:t>
            </w:r>
          </w:p>
        </w:tc>
        <w:tc>
          <w:tcPr>
            <w:tcW w:w="1417" w:type="dxa"/>
            <w:vAlign w:val="center"/>
          </w:tcPr>
          <w:p w14:paraId="38775487" w14:textId="465FCB85" w:rsidR="00A63ADE" w:rsidRPr="00B76078" w:rsidRDefault="00B7607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B7607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6078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B76078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B76078">
        <w:rPr>
          <w:rFonts w:asciiTheme="minorHAnsi" w:hAnsiTheme="minorHAnsi" w:cstheme="minorHAnsi"/>
          <w:b/>
          <w:u w:val="single"/>
        </w:rPr>
        <w:t>ΠΕΡΙΓΡΑΦΗ ΕΡΓΟΥ</w:t>
      </w:r>
    </w:p>
    <w:p w14:paraId="54966FD9" w14:textId="77777777" w:rsidR="001F1E59" w:rsidRPr="00B76078" w:rsidRDefault="000D1F68" w:rsidP="001F1E59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76078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</w:t>
      </w:r>
      <w:r w:rsidR="001F1E59" w:rsidRPr="00B76078">
        <w:rPr>
          <w:rFonts w:asciiTheme="minorHAnsi" w:hAnsiTheme="minorHAnsi" w:cstheme="minorHAnsi"/>
          <w:sz w:val="22"/>
          <w:szCs w:val="22"/>
        </w:rPr>
        <w:t xml:space="preserve"> συνεργασία με εταιρεία </w:t>
      </w:r>
      <w:r w:rsidRPr="00B76078">
        <w:rPr>
          <w:rFonts w:asciiTheme="minorHAnsi" w:hAnsiTheme="minorHAnsi" w:cstheme="minorHAnsi"/>
          <w:sz w:val="22"/>
          <w:szCs w:val="22"/>
        </w:rPr>
        <w:t xml:space="preserve"> </w:t>
      </w:r>
      <w:r w:rsidR="001F1E59" w:rsidRPr="00B76078">
        <w:rPr>
          <w:rFonts w:asciiTheme="minorHAnsi" w:hAnsiTheme="minorHAnsi" w:cstheme="minorHAnsi"/>
          <w:sz w:val="22"/>
          <w:szCs w:val="22"/>
        </w:rPr>
        <w:t>παροχής υπηρεσιών μικροβιολογικής ανάλυσης τροφίμων καθώς και χημικής και μικροβιολογικής ανάλυσης νερού όπως αυτές περιγράφονται παρακάτω:</w:t>
      </w:r>
    </w:p>
    <w:p w14:paraId="2A4DCC46" w14:textId="77777777" w:rsidR="001F1E59" w:rsidRPr="00B76078" w:rsidRDefault="001F1E59" w:rsidP="001F1E59">
      <w:pPr>
        <w:rPr>
          <w:rFonts w:asciiTheme="minorHAnsi" w:hAnsiTheme="minorHAnsi" w:cstheme="minorHAnsi"/>
          <w:sz w:val="22"/>
          <w:szCs w:val="22"/>
        </w:rPr>
      </w:pPr>
    </w:p>
    <w:p w14:paraId="41A04B84" w14:textId="77777777" w:rsidR="002400CD" w:rsidRPr="00B76078" w:rsidRDefault="002400CD" w:rsidP="002400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76078">
        <w:rPr>
          <w:rFonts w:asciiTheme="minorHAnsi" w:hAnsiTheme="minorHAnsi" w:cstheme="minorHAnsi"/>
          <w:b/>
          <w:bCs/>
          <w:sz w:val="22"/>
          <w:szCs w:val="22"/>
        </w:rPr>
        <w:t>Παρασκευασμένα φαγητά</w:t>
      </w:r>
    </w:p>
    <w:p w14:paraId="3D7DD81A" w14:textId="77777777" w:rsidR="002400CD" w:rsidRPr="00B76078" w:rsidRDefault="002400CD" w:rsidP="002400CD">
      <w:pPr>
        <w:rPr>
          <w:rFonts w:asciiTheme="minorHAnsi" w:hAnsiTheme="minorHAnsi" w:cstheme="minorHAnsi"/>
          <w:sz w:val="22"/>
          <w:szCs w:val="22"/>
        </w:rPr>
      </w:pPr>
    </w:p>
    <w:p w14:paraId="1FD82C6C" w14:textId="77777777" w:rsidR="002400CD" w:rsidRPr="00B76078" w:rsidRDefault="002400CD" w:rsidP="002400CD">
      <w:pPr>
        <w:pStyle w:val="a7"/>
        <w:numPr>
          <w:ilvl w:val="0"/>
          <w:numId w:val="46"/>
        </w:numPr>
        <w:contextualSpacing w:val="0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  <w:r w:rsidRPr="00B76078">
        <w:rPr>
          <w:rFonts w:asciiTheme="minorHAnsi" w:hAnsiTheme="minorHAnsi" w:cstheme="minorHAnsi"/>
          <w:bCs/>
          <w:sz w:val="22"/>
          <w:szCs w:val="22"/>
        </w:rPr>
        <w:t>Παρασκευασμένα φαγητά και σαλάτες χωρίς κρέας και κρέμες (4 δείγματα / μήνα):</w:t>
      </w:r>
    </w:p>
    <w:p w14:paraId="432CEFF2" w14:textId="77777777" w:rsidR="002400CD" w:rsidRPr="00B76078" w:rsidRDefault="002400CD" w:rsidP="002400CD">
      <w:pPr>
        <w:pStyle w:val="a7"/>
        <w:numPr>
          <w:ilvl w:val="0"/>
          <w:numId w:val="47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Micro-organisms enumeration</w:t>
      </w:r>
    </w:p>
    <w:p w14:paraId="2DFDE00C" w14:textId="77777777" w:rsidR="002400CD" w:rsidRPr="00B76078" w:rsidRDefault="002400CD" w:rsidP="002400CD">
      <w:pPr>
        <w:pStyle w:val="a7"/>
        <w:numPr>
          <w:ilvl w:val="0"/>
          <w:numId w:val="47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Escherichia coli (Colony Count)</w:t>
      </w:r>
    </w:p>
    <w:p w14:paraId="7F88EA9F" w14:textId="77777777" w:rsidR="002400CD" w:rsidRPr="00B76078" w:rsidRDefault="002400CD" w:rsidP="002400CD">
      <w:pPr>
        <w:pStyle w:val="a7"/>
        <w:numPr>
          <w:ilvl w:val="0"/>
          <w:numId w:val="47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Staphylococcus coagulase positive</w:t>
      </w:r>
    </w:p>
    <w:p w14:paraId="429DD3CB" w14:textId="77777777" w:rsidR="002400CD" w:rsidRPr="00B76078" w:rsidRDefault="002400CD" w:rsidP="002400CD">
      <w:pPr>
        <w:pStyle w:val="a7"/>
        <w:numPr>
          <w:ilvl w:val="0"/>
          <w:numId w:val="47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Salmonella spp.</w:t>
      </w:r>
    </w:p>
    <w:p w14:paraId="3BD2DA4E" w14:textId="77777777" w:rsidR="002400CD" w:rsidRPr="00B76078" w:rsidRDefault="002400CD" w:rsidP="002400CD">
      <w:pPr>
        <w:pStyle w:val="a7"/>
        <w:numPr>
          <w:ilvl w:val="0"/>
          <w:numId w:val="47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Listeria monocytogenes  (Detection)</w:t>
      </w:r>
    </w:p>
    <w:p w14:paraId="230DA7B9" w14:textId="77777777" w:rsidR="002400CD" w:rsidRPr="00B76078" w:rsidRDefault="002400CD" w:rsidP="002400CD">
      <w:pPr>
        <w:rPr>
          <w:rFonts w:asciiTheme="minorHAnsi" w:hAnsiTheme="minorHAnsi" w:cstheme="minorHAnsi"/>
          <w:sz w:val="22"/>
          <w:szCs w:val="22"/>
        </w:rPr>
      </w:pPr>
    </w:p>
    <w:p w14:paraId="5DE81F53" w14:textId="77777777" w:rsidR="002400CD" w:rsidRPr="00B76078" w:rsidRDefault="002400CD" w:rsidP="002400CD">
      <w:pPr>
        <w:pStyle w:val="a7"/>
        <w:numPr>
          <w:ilvl w:val="0"/>
          <w:numId w:val="46"/>
        </w:numPr>
        <w:contextualSpacing w:val="0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  <w:r w:rsidRPr="00B76078">
        <w:rPr>
          <w:rFonts w:asciiTheme="minorHAnsi" w:hAnsiTheme="minorHAnsi" w:cstheme="minorHAnsi"/>
          <w:bCs/>
          <w:sz w:val="22"/>
          <w:szCs w:val="22"/>
        </w:rPr>
        <w:t>Παρασκευασμένα φαγητά και σαλάτες με κρέας ή κοτόπουλο (2 δείγματα / μήνα):</w:t>
      </w:r>
    </w:p>
    <w:p w14:paraId="2D06990E" w14:textId="77777777" w:rsidR="002400CD" w:rsidRPr="00B76078" w:rsidRDefault="002400CD" w:rsidP="002400CD">
      <w:pPr>
        <w:pStyle w:val="a7"/>
        <w:numPr>
          <w:ilvl w:val="0"/>
          <w:numId w:val="48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Micro-organisms enumeration</w:t>
      </w:r>
    </w:p>
    <w:p w14:paraId="712A891F" w14:textId="77777777" w:rsidR="002400CD" w:rsidRPr="00B76078" w:rsidRDefault="002400CD" w:rsidP="002400CD">
      <w:pPr>
        <w:pStyle w:val="a7"/>
        <w:numPr>
          <w:ilvl w:val="0"/>
          <w:numId w:val="48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Escherichia coli (Colony Count)</w:t>
      </w:r>
    </w:p>
    <w:p w14:paraId="07DB5EB4" w14:textId="77777777" w:rsidR="002400CD" w:rsidRPr="00B76078" w:rsidRDefault="002400CD" w:rsidP="002400CD">
      <w:pPr>
        <w:pStyle w:val="a7"/>
        <w:numPr>
          <w:ilvl w:val="0"/>
          <w:numId w:val="48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Staphylococcus coagulase positive</w:t>
      </w:r>
    </w:p>
    <w:p w14:paraId="05CCDD5C" w14:textId="77777777" w:rsidR="002400CD" w:rsidRPr="00B76078" w:rsidRDefault="002400CD" w:rsidP="002400CD">
      <w:pPr>
        <w:pStyle w:val="a7"/>
        <w:numPr>
          <w:ilvl w:val="0"/>
          <w:numId w:val="48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Salmonella spp.</w:t>
      </w:r>
    </w:p>
    <w:p w14:paraId="1F54CE38" w14:textId="77777777" w:rsidR="002400CD" w:rsidRPr="00B76078" w:rsidRDefault="002400CD" w:rsidP="002400CD">
      <w:pPr>
        <w:pStyle w:val="a7"/>
        <w:numPr>
          <w:ilvl w:val="0"/>
          <w:numId w:val="48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Listeria monocytogenes  (Detection)</w:t>
      </w:r>
    </w:p>
    <w:p w14:paraId="1377EBE0" w14:textId="77777777" w:rsidR="002400CD" w:rsidRPr="00B76078" w:rsidRDefault="002400CD" w:rsidP="002400CD">
      <w:pPr>
        <w:pStyle w:val="a7"/>
        <w:numPr>
          <w:ilvl w:val="0"/>
          <w:numId w:val="48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Clostridium perfringens</w:t>
      </w:r>
    </w:p>
    <w:p w14:paraId="00198F9B" w14:textId="77777777" w:rsidR="002400CD" w:rsidRPr="00B76078" w:rsidRDefault="002400CD" w:rsidP="002400CD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B76078">
        <w:rPr>
          <w:rFonts w:asciiTheme="minorHAnsi" w:hAnsiTheme="minorHAnsi" w:cstheme="minorHAnsi"/>
          <w:sz w:val="22"/>
          <w:szCs w:val="22"/>
        </w:rPr>
        <w:br/>
      </w:r>
      <w:r w:rsidRPr="00B76078">
        <w:rPr>
          <w:rFonts w:asciiTheme="minorHAnsi" w:hAnsiTheme="minorHAnsi" w:cstheme="minorHAnsi"/>
          <w:b/>
          <w:sz w:val="22"/>
          <w:szCs w:val="22"/>
        </w:rPr>
        <w:t>Νερό ( 1 δείγμα / 2 μήνες )</w:t>
      </w:r>
    </w:p>
    <w:p w14:paraId="6FA6CB81" w14:textId="77777777" w:rsidR="002400CD" w:rsidRPr="00B76078" w:rsidRDefault="002400CD" w:rsidP="002400CD">
      <w:pPr>
        <w:pStyle w:val="a7"/>
        <w:numPr>
          <w:ilvl w:val="0"/>
          <w:numId w:val="49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B76078">
        <w:rPr>
          <w:rFonts w:asciiTheme="minorHAnsi" w:hAnsiTheme="minorHAnsi" w:cstheme="minorHAnsi"/>
          <w:bCs/>
          <w:sz w:val="22"/>
          <w:szCs w:val="22"/>
        </w:rPr>
        <w:t>Φυσικοχημικοί παράμετροι:</w:t>
      </w:r>
    </w:p>
    <w:p w14:paraId="6CD9F56B" w14:textId="77777777" w:rsidR="002400CD" w:rsidRPr="00B76078" w:rsidRDefault="002400CD" w:rsidP="002400CD">
      <w:pPr>
        <w:rPr>
          <w:rFonts w:asciiTheme="minorHAnsi" w:eastAsiaTheme="minorHAnsi" w:hAnsiTheme="minorHAnsi" w:cstheme="minorHAnsi"/>
          <w:sz w:val="22"/>
          <w:szCs w:val="22"/>
        </w:rPr>
      </w:pPr>
      <w:r w:rsidRPr="00B76078">
        <w:rPr>
          <w:rFonts w:asciiTheme="minorHAnsi" w:hAnsiTheme="minorHAnsi" w:cstheme="minorHAnsi"/>
          <w:sz w:val="22"/>
          <w:szCs w:val="22"/>
        </w:rPr>
        <w:t xml:space="preserve">Γεύση, οσμή, χρώμα, </w:t>
      </w:r>
      <w:r w:rsidRPr="00B76078">
        <w:rPr>
          <w:rFonts w:asciiTheme="minorHAnsi" w:hAnsiTheme="minorHAnsi" w:cstheme="minorHAnsi"/>
          <w:sz w:val="22"/>
          <w:szCs w:val="22"/>
          <w:lang w:val="en-US"/>
        </w:rPr>
        <w:t>pH</w:t>
      </w:r>
      <w:r w:rsidRPr="00B76078">
        <w:rPr>
          <w:rFonts w:asciiTheme="minorHAnsi" w:hAnsiTheme="minorHAnsi" w:cstheme="minorHAnsi"/>
          <w:sz w:val="22"/>
          <w:szCs w:val="22"/>
        </w:rPr>
        <w:t>, αγωγιμότητα, θολερότητα αμμώνιο, νιτρώδη, υπολειμματικό χλώριο</w:t>
      </w:r>
    </w:p>
    <w:p w14:paraId="00A90488" w14:textId="77777777" w:rsidR="002400CD" w:rsidRPr="00B76078" w:rsidRDefault="002400CD" w:rsidP="002400CD">
      <w:pPr>
        <w:rPr>
          <w:rFonts w:asciiTheme="minorHAnsi" w:hAnsiTheme="minorHAnsi" w:cstheme="minorHAnsi"/>
          <w:sz w:val="22"/>
          <w:szCs w:val="22"/>
        </w:rPr>
      </w:pPr>
    </w:p>
    <w:p w14:paraId="6F1F9637" w14:textId="77777777" w:rsidR="002400CD" w:rsidRPr="00B76078" w:rsidRDefault="002400CD" w:rsidP="002400CD">
      <w:pPr>
        <w:pStyle w:val="a7"/>
        <w:numPr>
          <w:ilvl w:val="0"/>
          <w:numId w:val="49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B76078">
        <w:rPr>
          <w:rFonts w:asciiTheme="minorHAnsi" w:hAnsiTheme="minorHAnsi" w:cstheme="minorHAnsi"/>
          <w:bCs/>
          <w:sz w:val="22"/>
          <w:szCs w:val="22"/>
        </w:rPr>
        <w:t>Μικροβιολογικές παράμετροι:</w:t>
      </w:r>
    </w:p>
    <w:p w14:paraId="29D2C0C2" w14:textId="77777777" w:rsidR="002400CD" w:rsidRPr="00B76078" w:rsidRDefault="002400CD" w:rsidP="002400CD">
      <w:pPr>
        <w:pStyle w:val="a7"/>
        <w:numPr>
          <w:ilvl w:val="0"/>
          <w:numId w:val="48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Total Plate Count @ 37°C</w:t>
      </w:r>
    </w:p>
    <w:p w14:paraId="15398C66" w14:textId="77777777" w:rsidR="002400CD" w:rsidRPr="00B76078" w:rsidRDefault="002400CD" w:rsidP="002400CD">
      <w:pPr>
        <w:pStyle w:val="a7"/>
        <w:numPr>
          <w:ilvl w:val="0"/>
          <w:numId w:val="48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Total Plate Count @ 22°C</w:t>
      </w:r>
    </w:p>
    <w:p w14:paraId="5BCBE830" w14:textId="77777777" w:rsidR="002400CD" w:rsidRPr="00B76078" w:rsidRDefault="002400CD" w:rsidP="002400CD">
      <w:pPr>
        <w:pStyle w:val="a7"/>
        <w:numPr>
          <w:ilvl w:val="0"/>
          <w:numId w:val="48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Total coliforms</w:t>
      </w:r>
    </w:p>
    <w:p w14:paraId="3897700D" w14:textId="77777777" w:rsidR="002400CD" w:rsidRPr="00B76078" w:rsidRDefault="002400CD" w:rsidP="002400CD">
      <w:pPr>
        <w:pStyle w:val="a7"/>
        <w:numPr>
          <w:ilvl w:val="0"/>
          <w:numId w:val="48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E. coli</w:t>
      </w:r>
    </w:p>
    <w:p w14:paraId="24B26ACE" w14:textId="77777777" w:rsidR="002400CD" w:rsidRPr="00B76078" w:rsidRDefault="002400CD" w:rsidP="002400CD">
      <w:pPr>
        <w:pStyle w:val="a7"/>
        <w:numPr>
          <w:ilvl w:val="0"/>
          <w:numId w:val="48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 xml:space="preserve">Intestinal </w:t>
      </w:r>
      <w:proofErr w:type="spellStart"/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entrococci</w:t>
      </w:r>
      <w:proofErr w:type="spellEnd"/>
    </w:p>
    <w:p w14:paraId="13976476" w14:textId="77777777" w:rsidR="00422184" w:rsidRPr="00B76078" w:rsidRDefault="002400CD" w:rsidP="002400CD">
      <w:pPr>
        <w:pStyle w:val="a7"/>
        <w:numPr>
          <w:ilvl w:val="0"/>
          <w:numId w:val="48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Legionella</w:t>
      </w: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14:paraId="49E46FEA" w14:textId="07D50E6F" w:rsidR="001F1E59" w:rsidRPr="00B76078" w:rsidRDefault="002400CD" w:rsidP="002400CD">
      <w:pPr>
        <w:pStyle w:val="a7"/>
        <w:numPr>
          <w:ilvl w:val="0"/>
          <w:numId w:val="48"/>
        </w:numPr>
        <w:contextualSpacing w:val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</w:pPr>
      <w:r w:rsidRPr="00B760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Pseudomonas aeruginosa</w:t>
      </w:r>
    </w:p>
    <w:p w14:paraId="4B104DB4" w14:textId="77777777" w:rsidR="002400CD" w:rsidRPr="00B76078" w:rsidRDefault="002400CD" w:rsidP="002400CD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sz w:val="20"/>
          <w:szCs w:val="20"/>
        </w:rPr>
      </w:pPr>
    </w:p>
    <w:p w14:paraId="53722C00" w14:textId="11834DA6" w:rsidR="00AC61FB" w:rsidRPr="00B76078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76078">
        <w:rPr>
          <w:rFonts w:cstheme="minorHAnsi"/>
          <w:b/>
          <w:sz w:val="20"/>
          <w:szCs w:val="20"/>
          <w:u w:val="single"/>
        </w:rPr>
        <w:t>ΓΕΝΙΚΟΙ ΟΡΟΙ</w:t>
      </w:r>
      <w:r w:rsidRPr="00B76078">
        <w:rPr>
          <w:rFonts w:cstheme="minorHAnsi"/>
          <w:b/>
          <w:sz w:val="20"/>
          <w:szCs w:val="20"/>
        </w:rPr>
        <w:t xml:space="preserve"> </w:t>
      </w:r>
      <w:r w:rsidRPr="00B76078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B76078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B76078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76078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B76078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B76078">
        <w:rPr>
          <w:rFonts w:asciiTheme="minorHAnsi" w:hAnsiTheme="minorHAnsi" w:cstheme="minorHAnsi"/>
          <w:sz w:val="22"/>
          <w:szCs w:val="22"/>
        </w:rPr>
        <w:t>60</w:t>
      </w:r>
      <w:r w:rsidR="00A63ADE" w:rsidRPr="00B76078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603100B" w:rsidR="00AC61FB" w:rsidRPr="00B76078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76078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B76078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B76078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B76078">
        <w:rPr>
          <w:rFonts w:asciiTheme="minorHAnsi" w:hAnsiTheme="minorHAnsi" w:cstheme="minorHAnsi"/>
          <w:sz w:val="22"/>
          <w:szCs w:val="22"/>
        </w:rPr>
        <w:t>:</w:t>
      </w:r>
      <w:r w:rsidR="000D1F68" w:rsidRPr="00B76078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71AF8" w:rsidRPr="00B7607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B76078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B7607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B7607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B7607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B76078">
        <w:rPr>
          <w:rFonts w:asciiTheme="minorHAnsi" w:hAnsiTheme="minorHAnsi" w:cstheme="minorHAnsi"/>
          <w:sz w:val="22"/>
          <w:szCs w:val="22"/>
        </w:rPr>
        <w:t xml:space="preserve"> </w:t>
      </w:r>
      <w:r w:rsidRPr="00B76078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B76078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B76078">
        <w:rPr>
          <w:rFonts w:asciiTheme="minorHAnsi" w:hAnsiTheme="minorHAnsi" w:cstheme="minorHAnsi"/>
          <w:sz w:val="22"/>
          <w:szCs w:val="22"/>
        </w:rPr>
        <w:t>: 22860</w:t>
      </w:r>
      <w:r w:rsidR="001C1A5A" w:rsidRPr="00B76078">
        <w:rPr>
          <w:rFonts w:asciiTheme="minorHAnsi" w:hAnsiTheme="minorHAnsi" w:cstheme="minorHAnsi"/>
          <w:sz w:val="22"/>
          <w:szCs w:val="22"/>
        </w:rPr>
        <w:t>35</w:t>
      </w:r>
      <w:r w:rsidR="00D747F7" w:rsidRPr="00B76078">
        <w:rPr>
          <w:rFonts w:asciiTheme="minorHAnsi" w:hAnsiTheme="minorHAnsi" w:cstheme="minorHAnsi"/>
          <w:sz w:val="22"/>
          <w:szCs w:val="22"/>
        </w:rPr>
        <w:t>459</w:t>
      </w:r>
      <w:r w:rsidRPr="00B76078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B76078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B76078">
        <w:rPr>
          <w:rFonts w:asciiTheme="minorHAnsi" w:hAnsiTheme="minorHAnsi" w:cstheme="minorHAnsi"/>
          <w:sz w:val="22"/>
          <w:szCs w:val="22"/>
        </w:rPr>
        <w:t xml:space="preserve"> </w:t>
      </w:r>
      <w:r w:rsidR="00B76078">
        <w:rPr>
          <w:rFonts w:asciiTheme="minorHAnsi" w:hAnsiTheme="minorHAnsi" w:cstheme="minorHAnsi"/>
          <w:sz w:val="22"/>
          <w:szCs w:val="22"/>
        </w:rPr>
        <w:t>11.11.2019</w:t>
      </w:r>
      <w:r w:rsidR="000D1F68" w:rsidRPr="00B76078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B76078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B76078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B76078">
        <w:rPr>
          <w:rFonts w:asciiTheme="minorHAnsi" w:hAnsiTheme="minorHAnsi" w:cstheme="minorHAnsi"/>
          <w:sz w:val="22"/>
          <w:szCs w:val="22"/>
        </w:rPr>
        <w:t xml:space="preserve"> </w:t>
      </w:r>
      <w:r w:rsidRPr="00B76078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A0D0638" w:rsidR="008E4B05" w:rsidRPr="00B76078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76078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B76078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B76078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B76078">
        <w:rPr>
          <w:rFonts w:asciiTheme="minorHAnsi" w:hAnsiTheme="minorHAnsi" w:cstheme="minorHAnsi"/>
          <w:sz w:val="22"/>
          <w:szCs w:val="22"/>
        </w:rPr>
        <w:t xml:space="preserve"> </w:t>
      </w:r>
      <w:r w:rsidR="001F546E" w:rsidRPr="00B76078">
        <w:rPr>
          <w:rFonts w:asciiTheme="minorHAnsi" w:hAnsiTheme="minorHAnsi" w:cstheme="minorHAnsi"/>
          <w:sz w:val="22"/>
          <w:szCs w:val="22"/>
        </w:rPr>
        <w:t>6</w:t>
      </w:r>
      <w:r w:rsidR="00ED0955" w:rsidRPr="00B76078">
        <w:rPr>
          <w:rFonts w:asciiTheme="minorHAnsi" w:hAnsiTheme="minorHAnsi" w:cstheme="minorHAnsi"/>
          <w:sz w:val="22"/>
          <w:szCs w:val="22"/>
        </w:rPr>
        <w:t>1</w:t>
      </w:r>
      <w:r w:rsidR="001F546E" w:rsidRPr="00B76078">
        <w:rPr>
          <w:rFonts w:asciiTheme="minorHAnsi" w:hAnsiTheme="minorHAnsi" w:cstheme="minorHAnsi"/>
          <w:sz w:val="22"/>
          <w:szCs w:val="22"/>
        </w:rPr>
        <w:t>.</w:t>
      </w:r>
      <w:r w:rsidR="00ED0955" w:rsidRPr="00B76078">
        <w:rPr>
          <w:rFonts w:asciiTheme="minorHAnsi" w:hAnsiTheme="minorHAnsi" w:cstheme="minorHAnsi"/>
          <w:sz w:val="22"/>
          <w:szCs w:val="22"/>
        </w:rPr>
        <w:t>98</w:t>
      </w:r>
      <w:r w:rsidR="001F546E" w:rsidRPr="00B76078">
        <w:rPr>
          <w:rFonts w:asciiTheme="minorHAnsi" w:hAnsiTheme="minorHAnsi" w:cstheme="minorHAnsi"/>
          <w:sz w:val="22"/>
          <w:szCs w:val="22"/>
        </w:rPr>
        <w:t>.</w:t>
      </w:r>
      <w:r w:rsidR="00ED0955" w:rsidRPr="00B76078">
        <w:rPr>
          <w:rFonts w:asciiTheme="minorHAnsi" w:hAnsiTheme="minorHAnsi" w:cstheme="minorHAnsi"/>
          <w:sz w:val="22"/>
          <w:szCs w:val="22"/>
        </w:rPr>
        <w:t>16</w:t>
      </w:r>
      <w:r w:rsidR="00BE5B76" w:rsidRPr="00B76078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B76078">
        <w:rPr>
          <w:rFonts w:asciiTheme="minorHAnsi" w:hAnsiTheme="minorHAnsi" w:cstheme="minorHAnsi"/>
          <w:sz w:val="22"/>
          <w:szCs w:val="22"/>
        </w:rPr>
        <w:t>(</w:t>
      </w:r>
      <w:r w:rsidR="00ED0955" w:rsidRPr="00B76078">
        <w:rPr>
          <w:rFonts w:asciiTheme="minorHAnsi" w:hAnsiTheme="minorHAnsi" w:cstheme="minorHAnsi"/>
          <w:sz w:val="22"/>
          <w:szCs w:val="22"/>
        </w:rPr>
        <w:t>Αμοιβή Νομικών Προσώπων για Ειδικές Υπηρεσίες</w:t>
      </w:r>
      <w:r w:rsidR="000D1F68" w:rsidRPr="00B7607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B76078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B76078">
        <w:rPr>
          <w:rFonts w:asciiTheme="minorHAnsi" w:hAnsiTheme="minorHAnsi" w:cstheme="minorHAnsi"/>
          <w:sz w:val="22"/>
          <w:szCs w:val="22"/>
        </w:rPr>
        <w:t>9</w:t>
      </w:r>
      <w:r w:rsidR="0031418D" w:rsidRPr="00B76078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B76078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B76078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B760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B76078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B76078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B76078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B76078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B76078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B76078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B76078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B76078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B76078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76078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B76078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668BCFF7" w:rsidR="009D49DA" w:rsidRPr="00B76078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6078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431C91" w:rsidRPr="00B76078">
        <w:rPr>
          <w:rFonts w:asciiTheme="minorHAnsi" w:hAnsiTheme="minorHAnsi" w:cstheme="minorHAnsi"/>
          <w:b/>
          <w:sz w:val="22"/>
          <w:szCs w:val="22"/>
        </w:rPr>
        <w:t>ΕΝΤΕΤΑΛΜΕΝΟΣ ΣΥΜΒΟΥΛΟΣ</w:t>
      </w:r>
      <w:r w:rsidRPr="00B760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C91" w:rsidRPr="00B76078">
        <w:rPr>
          <w:rFonts w:asciiTheme="minorHAnsi" w:hAnsiTheme="minorHAnsi" w:cstheme="minorHAnsi"/>
          <w:b/>
          <w:sz w:val="22"/>
          <w:szCs w:val="22"/>
        </w:rPr>
        <w:t>ΤΟΥ Γ.Ν. ΘΗΡΑΣ</w:t>
      </w:r>
    </w:p>
    <w:p w14:paraId="6FF16831" w14:textId="77777777" w:rsidR="009D49DA" w:rsidRPr="00B76078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B76078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B76078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B76078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143A3DB9" w:rsidR="00A63ADE" w:rsidRPr="00742DCB" w:rsidRDefault="00431C91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6078"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8799" w14:textId="77777777" w:rsidR="00682796" w:rsidRDefault="00682796">
      <w:r>
        <w:separator/>
      </w:r>
    </w:p>
  </w:endnote>
  <w:endnote w:type="continuationSeparator" w:id="0">
    <w:p w14:paraId="3A7DB5C1" w14:textId="77777777" w:rsidR="00682796" w:rsidRDefault="0068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0500EC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48688" w14:textId="77777777" w:rsidR="00682796" w:rsidRDefault="00682796">
      <w:r>
        <w:separator/>
      </w:r>
    </w:p>
  </w:footnote>
  <w:footnote w:type="continuationSeparator" w:id="0">
    <w:p w14:paraId="19E5D0DB" w14:textId="77777777" w:rsidR="00682796" w:rsidRDefault="0068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07044"/>
    <w:multiLevelType w:val="hybridMultilevel"/>
    <w:tmpl w:val="76A28A9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54F36"/>
    <w:multiLevelType w:val="hybridMultilevel"/>
    <w:tmpl w:val="32B0DD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040D8"/>
    <w:multiLevelType w:val="hybridMultilevel"/>
    <w:tmpl w:val="DDD4CC1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4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>
    <w:nsid w:val="712C67BF"/>
    <w:multiLevelType w:val="hybridMultilevel"/>
    <w:tmpl w:val="A926CB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40"/>
  </w:num>
  <w:num w:numId="5">
    <w:abstractNumId w:val="29"/>
  </w:num>
  <w:num w:numId="6">
    <w:abstractNumId w:val="22"/>
  </w:num>
  <w:num w:numId="7">
    <w:abstractNumId w:val="4"/>
  </w:num>
  <w:num w:numId="8">
    <w:abstractNumId w:val="20"/>
  </w:num>
  <w:num w:numId="9">
    <w:abstractNumId w:val="32"/>
  </w:num>
  <w:num w:numId="10">
    <w:abstractNumId w:val="25"/>
  </w:num>
  <w:num w:numId="11">
    <w:abstractNumId w:val="16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39"/>
  </w:num>
  <w:num w:numId="16">
    <w:abstractNumId w:val="45"/>
  </w:num>
  <w:num w:numId="17">
    <w:abstractNumId w:val="37"/>
  </w:num>
  <w:num w:numId="18">
    <w:abstractNumId w:val="5"/>
  </w:num>
  <w:num w:numId="19">
    <w:abstractNumId w:val="26"/>
  </w:num>
  <w:num w:numId="20">
    <w:abstractNumId w:val="34"/>
  </w:num>
  <w:num w:numId="21">
    <w:abstractNumId w:val="1"/>
  </w:num>
  <w:num w:numId="22">
    <w:abstractNumId w:val="41"/>
  </w:num>
  <w:num w:numId="23">
    <w:abstractNumId w:val="9"/>
  </w:num>
  <w:num w:numId="24">
    <w:abstractNumId w:val="6"/>
  </w:num>
  <w:num w:numId="25">
    <w:abstractNumId w:val="38"/>
  </w:num>
  <w:num w:numId="26">
    <w:abstractNumId w:val="8"/>
  </w:num>
  <w:num w:numId="27">
    <w:abstractNumId w:val="0"/>
  </w:num>
  <w:num w:numId="28">
    <w:abstractNumId w:val="36"/>
  </w:num>
  <w:num w:numId="29">
    <w:abstractNumId w:val="3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5"/>
  </w:num>
  <w:num w:numId="33">
    <w:abstractNumId w:val="30"/>
  </w:num>
  <w:num w:numId="34">
    <w:abstractNumId w:val="33"/>
  </w:num>
  <w:num w:numId="35">
    <w:abstractNumId w:val="23"/>
  </w:num>
  <w:num w:numId="36">
    <w:abstractNumId w:val="7"/>
  </w:num>
  <w:num w:numId="37">
    <w:abstractNumId w:val="13"/>
  </w:num>
  <w:num w:numId="38">
    <w:abstractNumId w:val="28"/>
  </w:num>
  <w:num w:numId="39">
    <w:abstractNumId w:val="3"/>
  </w:num>
  <w:num w:numId="40">
    <w:abstractNumId w:val="19"/>
  </w:num>
  <w:num w:numId="41">
    <w:abstractNumId w:val="27"/>
  </w:num>
  <w:num w:numId="42">
    <w:abstractNumId w:val="46"/>
  </w:num>
  <w:num w:numId="43">
    <w:abstractNumId w:val="31"/>
  </w:num>
  <w:num w:numId="44">
    <w:abstractNumId w:val="44"/>
  </w:num>
  <w:num w:numId="45">
    <w:abstractNumId w:val="21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43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00EC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2209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06A8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1E59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9A2"/>
    <w:rsid w:val="00227CEC"/>
    <w:rsid w:val="002309DF"/>
    <w:rsid w:val="002345F7"/>
    <w:rsid w:val="00234E9D"/>
    <w:rsid w:val="00235A0A"/>
    <w:rsid w:val="00237913"/>
    <w:rsid w:val="002400CD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3E6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2184"/>
    <w:rsid w:val="0042447B"/>
    <w:rsid w:val="00424BDF"/>
    <w:rsid w:val="00430277"/>
    <w:rsid w:val="00431644"/>
    <w:rsid w:val="00431C91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6EE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28D4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2796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92D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4095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07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633A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0955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2BB0-85C6-4B16-A64A-4D3C1E74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17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2897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3</cp:revision>
  <cp:lastPrinted>2018-09-14T10:29:00Z</cp:lastPrinted>
  <dcterms:created xsi:type="dcterms:W3CDTF">2019-11-05T11:52:00Z</dcterms:created>
  <dcterms:modified xsi:type="dcterms:W3CDTF">2019-11-05T12:15:00Z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