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43531EA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7CFD"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E7E7E7"/>
        </w:rPr>
        <w:t>9ΣΘΩΟΡΡ3-6Β0</w:t>
      </w:r>
      <w:bookmarkStart w:id="0" w:name="_GoBack"/>
      <w:bookmarkEnd w:id="0"/>
    </w:p>
    <w:p w14:paraId="242803F3" w14:textId="426A27B6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C055AA">
        <w:rPr>
          <w:rFonts w:asciiTheme="minorHAnsi" w:hAnsiTheme="minorHAnsi" w:cstheme="minorHAnsi"/>
          <w:b/>
          <w:sz w:val="22"/>
          <w:szCs w:val="22"/>
        </w:rPr>
        <w:t xml:space="preserve"> 6741/11-11-2019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791F532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2B1D0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αγορά δέκα (10) ηλεκτρονικών χειριστηρίων κλινών νοσηλείας 6001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62B58C48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Αρ.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1D02">
        <w:rPr>
          <w:rFonts w:asciiTheme="minorHAnsi" w:hAnsiTheme="minorHAnsi" w:cstheme="minorHAnsi"/>
          <w:b/>
          <w:sz w:val="22"/>
          <w:szCs w:val="22"/>
        </w:rPr>
        <w:t>6605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2B1D02">
        <w:rPr>
          <w:rFonts w:asciiTheme="minorHAnsi" w:hAnsiTheme="minorHAnsi" w:cstheme="minorHAnsi"/>
          <w:b/>
          <w:sz w:val="22"/>
          <w:szCs w:val="22"/>
        </w:rPr>
        <w:t>5.11.19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Τεχνικής Υποστήριξης &amp; Βιοϊατρικής Τεχνολογίας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D6E486E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B1D02">
        <w:rPr>
          <w:rFonts w:asciiTheme="minorHAnsi" w:hAnsiTheme="minorHAnsi" w:cstheme="minorHAnsi"/>
          <w:b/>
          <w:bCs/>
          <w:sz w:val="22"/>
          <w:szCs w:val="22"/>
        </w:rPr>
        <w:t>Χίλια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B1D02">
        <w:rPr>
          <w:rFonts w:asciiTheme="minorHAnsi" w:hAnsiTheme="minorHAnsi" w:cstheme="minorHAnsi"/>
          <w:b/>
          <w:bCs/>
          <w:sz w:val="22"/>
          <w:szCs w:val="22"/>
        </w:rPr>
        <w:t>1.0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2B1D02">
        <w:rPr>
          <w:rFonts w:asciiTheme="minorHAnsi" w:hAnsiTheme="minorHAnsi" w:cstheme="minorHAnsi"/>
          <w:b/>
          <w:bCs/>
          <w:sz w:val="22"/>
          <w:szCs w:val="22"/>
        </w:rPr>
        <w:t xml:space="preserve"> του νόμιμου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781B05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  <w:shd w:val="clear" w:color="auto" w:fill="auto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81B0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3413433" w:rsidR="00A63ADE" w:rsidRPr="00DE27ED" w:rsidRDefault="00DE27E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Νοεμβρίου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C2585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85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585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3123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40C268C8" w:rsidR="00A63ADE" w:rsidRPr="00CE5130" w:rsidRDefault="00386F70" w:rsidP="00386F70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Νοεμβρίου 2019</w:t>
            </w:r>
          </w:p>
        </w:tc>
        <w:tc>
          <w:tcPr>
            <w:tcW w:w="1417" w:type="dxa"/>
            <w:vAlign w:val="center"/>
          </w:tcPr>
          <w:p w14:paraId="38775487" w14:textId="35D7BE6E" w:rsidR="00A63ADE" w:rsidRPr="00CE5130" w:rsidRDefault="00386F7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37C7D79" w14:textId="1F211A08" w:rsidR="00666824" w:rsidRDefault="000D1F68" w:rsidP="007E470F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cstheme="minorHAnsi"/>
          <w:b/>
          <w:sz w:val="20"/>
          <w:szCs w:val="20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2B1D02">
        <w:rPr>
          <w:rFonts w:asciiTheme="minorHAnsi" w:hAnsiTheme="minorHAnsi" w:cstheme="minorHAnsi"/>
          <w:sz w:val="22"/>
          <w:szCs w:val="22"/>
        </w:rPr>
        <w:t>αγορά δέκα (10) ηλεκτρονικών χειριστηρίων για τις κλίνες νοσηλείας 6001, με εγγύηση ενός (1) έτους.</w:t>
      </w:r>
    </w:p>
    <w:p w14:paraId="7F77AB31" w14:textId="5D685238" w:rsidR="00666824" w:rsidRDefault="0013726F" w:rsidP="007E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3726F">
        <w:rPr>
          <w:rFonts w:asciiTheme="minorHAnsi" w:hAnsiTheme="minorHAnsi" w:cstheme="minorHAnsi"/>
          <w:sz w:val="22"/>
          <w:szCs w:val="22"/>
        </w:rPr>
        <w:t>Τα ανταλλακτικά/εξαρτήματα να είναι συμβατά με την ηλεκτρική κλίνη 6001. Για την εξασφάλιση της συμβατότητας ο μειοδότης απαραίτητα να προσκομίσει δείγμα, το οποίο θα επιστραφεί μετά την κατακύρωση της προμήθειας.</w:t>
      </w:r>
    </w:p>
    <w:p w14:paraId="0627081D" w14:textId="226EE4E1" w:rsidR="007E470F" w:rsidRDefault="007E470F" w:rsidP="007E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4F42E3" w14:textId="77777777" w:rsidR="007E470F" w:rsidRPr="0013726F" w:rsidRDefault="007E470F" w:rsidP="007E47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287D330F" w:rsidR="00AC61FB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AC61FB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AC61FB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AC61FB">
        <w:rPr>
          <w:rFonts w:asciiTheme="minorHAnsi" w:hAnsiTheme="minorHAnsi" w:cstheme="minorHAnsi"/>
          <w:sz w:val="22"/>
          <w:szCs w:val="22"/>
        </w:rPr>
        <w:t>: 22860</w:t>
      </w:r>
      <w:r w:rsidR="001C1A5A" w:rsidRPr="00AC61FB">
        <w:rPr>
          <w:rFonts w:asciiTheme="minorHAnsi" w:hAnsiTheme="minorHAnsi" w:cstheme="minorHAnsi"/>
          <w:sz w:val="22"/>
          <w:szCs w:val="22"/>
        </w:rPr>
        <w:t>35</w:t>
      </w:r>
      <w:r w:rsidR="00D747F7" w:rsidRPr="00AC61FB">
        <w:rPr>
          <w:rFonts w:asciiTheme="minorHAnsi" w:hAnsiTheme="minorHAnsi" w:cstheme="minorHAnsi"/>
          <w:sz w:val="22"/>
          <w:szCs w:val="22"/>
        </w:rPr>
        <w:t>4</w:t>
      </w:r>
      <w:r w:rsidR="00D747F7" w:rsidRPr="00670F84">
        <w:rPr>
          <w:rFonts w:asciiTheme="minorHAnsi" w:hAnsiTheme="minorHAnsi" w:cstheme="minorHAnsi"/>
          <w:sz w:val="22"/>
          <w:szCs w:val="22"/>
        </w:rPr>
        <w:t>59</w:t>
      </w:r>
      <w:r w:rsidRPr="00670F84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670F84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670F84">
        <w:rPr>
          <w:rFonts w:asciiTheme="minorHAnsi" w:hAnsiTheme="minorHAnsi" w:cstheme="minorHAnsi"/>
          <w:sz w:val="22"/>
          <w:szCs w:val="22"/>
        </w:rPr>
        <w:t xml:space="preserve"> </w:t>
      </w:r>
      <w:r w:rsidR="00651008" w:rsidRPr="00670F84">
        <w:rPr>
          <w:rFonts w:asciiTheme="minorHAnsi" w:hAnsiTheme="minorHAnsi" w:cstheme="minorHAnsi"/>
          <w:sz w:val="22"/>
          <w:szCs w:val="22"/>
        </w:rPr>
        <w:t xml:space="preserve">19.11.2019 </w:t>
      </w:r>
      <w:r w:rsidR="00222B9B" w:rsidRPr="00670F84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651008" w:rsidRPr="00670F84">
        <w:rPr>
          <w:rFonts w:asciiTheme="minorHAnsi" w:hAnsiTheme="minorHAnsi" w:cstheme="minorHAnsi"/>
          <w:sz w:val="22"/>
          <w:szCs w:val="22"/>
        </w:rPr>
        <w:t>Τρίτη</w:t>
      </w:r>
      <w:r w:rsidR="000D1F68" w:rsidRPr="00670F84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670F84">
        <w:rPr>
          <w:rFonts w:asciiTheme="minorHAnsi" w:hAnsiTheme="minorHAnsi" w:cstheme="minorHAnsi"/>
          <w:sz w:val="22"/>
          <w:szCs w:val="22"/>
        </w:rPr>
        <w:t xml:space="preserve"> </w:t>
      </w:r>
      <w:r w:rsidRPr="00670F84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7777777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F546E" w:rsidRPr="00AC61FB">
        <w:rPr>
          <w:rFonts w:asciiTheme="minorHAnsi" w:hAnsiTheme="minorHAnsi" w:cstheme="minorHAnsi"/>
          <w:sz w:val="22"/>
          <w:szCs w:val="22"/>
        </w:rPr>
        <w:t>62.07.27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AE074F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C61FB">
        <w:rPr>
          <w:rFonts w:asciiTheme="minorHAnsi" w:hAnsiTheme="minorHAnsi" w:cstheme="minorHAnsi"/>
          <w:sz w:val="22"/>
          <w:szCs w:val="22"/>
        </w:rPr>
        <w:t xml:space="preserve"> Επισκευές και Συντηρήσεις Μηχανημάτων</w:t>
      </w:r>
      <w:r w:rsidR="001F546E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A81CEF0" w:rsidR="009D49DA" w:rsidRPr="00742DCB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02023F9C" w:rsidR="009D49DA" w:rsidRPr="00742DCB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7979" w14:textId="77777777" w:rsidR="00450D7E" w:rsidRDefault="00450D7E">
      <w:r>
        <w:separator/>
      </w:r>
    </w:p>
  </w:endnote>
  <w:endnote w:type="continuationSeparator" w:id="0">
    <w:p w14:paraId="1FE8650F" w14:textId="77777777" w:rsidR="00450D7E" w:rsidRDefault="0045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8C7CFD">
          <w:rPr>
            <w:noProof/>
            <w:sz w:val="18"/>
            <w:szCs w:val="18"/>
          </w:rPr>
          <w:t>1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090D1" w14:textId="77777777" w:rsidR="00450D7E" w:rsidRDefault="00450D7E">
      <w:r>
        <w:separator/>
      </w:r>
    </w:p>
  </w:footnote>
  <w:footnote w:type="continuationSeparator" w:id="0">
    <w:p w14:paraId="13C3FDF0" w14:textId="77777777" w:rsidR="00450D7E" w:rsidRDefault="00450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3726F"/>
    <w:rsid w:val="001441A2"/>
    <w:rsid w:val="001442C2"/>
    <w:rsid w:val="0015158D"/>
    <w:rsid w:val="00152803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1D02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6F70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0D7E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07D7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1008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0F8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1B05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470F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0EE6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CFD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1F92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3123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55AA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5856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B7AFC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27ED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a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a"/>
    <w:rsid w:val="009A5DB9"/>
    <w:rPr>
      <w:rFonts w:ascii="Tahoma" w:hAnsi="Tahoma" w:cs="Tahoma"/>
      <w:sz w:val="24"/>
      <w:szCs w:val="24"/>
    </w:rPr>
  </w:style>
  <w:style w:type="character" w:styleId="ab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c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c"/>
    <w:semiHidden/>
    <w:rsid w:val="00E273B5"/>
    <w:rPr>
      <w:rFonts w:ascii="Tahoma" w:hAnsi="Tahoma" w:cs="Tahoma"/>
    </w:rPr>
  </w:style>
  <w:style w:type="paragraph" w:styleId="ad">
    <w:name w:val="annotation subject"/>
    <w:basedOn w:val="ac"/>
    <w:next w:val="ac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d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e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fousteri@aemy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03B3-5B98-43C2-896B-7192B518F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9</TotalTime>
  <Pages>2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2255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Aikaterini Tsafourou</cp:lastModifiedBy>
  <cp:revision>15</cp:revision>
  <cp:lastPrinted>2018-09-14T10:29:00Z</cp:lastPrinted>
  <dcterms:created xsi:type="dcterms:W3CDTF">2019-11-06T13:57:00Z</dcterms:created>
  <dcterms:modified xsi:type="dcterms:W3CDTF">2019-11-12T07:31:00Z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