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017B2" w14:textId="109E5844" w:rsidR="004A43FC" w:rsidRPr="00742DCB" w:rsidRDefault="004965C9" w:rsidP="004A43FC">
      <w:pPr>
        <w:pStyle w:val="a7"/>
        <w:spacing w:line="320" w:lineRule="exact"/>
        <w:ind w:left="5760" w:right="-12"/>
        <w:rPr>
          <w:rFonts w:asciiTheme="minorHAnsi" w:hAnsiTheme="minorHAnsi" w:cstheme="minorHAnsi"/>
          <w:b/>
          <w:sz w:val="22"/>
          <w:szCs w:val="22"/>
        </w:rPr>
      </w:pPr>
      <w:r w:rsidRPr="00742DCB">
        <w:rPr>
          <w:rFonts w:asciiTheme="minorHAnsi" w:hAnsiTheme="minorHAnsi" w:cstheme="minorHAnsi"/>
          <w:b/>
          <w:sz w:val="22"/>
          <w:szCs w:val="22"/>
        </w:rPr>
        <w:t xml:space="preserve">           </w:t>
      </w:r>
      <w:r w:rsidR="00646702" w:rsidRPr="00742DCB">
        <w:rPr>
          <w:rFonts w:asciiTheme="minorHAnsi" w:hAnsiTheme="minorHAnsi" w:cstheme="minorHAnsi"/>
          <w:b/>
          <w:sz w:val="22"/>
          <w:szCs w:val="22"/>
        </w:rPr>
        <w:t xml:space="preserve"> </w:t>
      </w:r>
      <w:r w:rsidR="004A43FC" w:rsidRPr="00742DCB">
        <w:rPr>
          <w:rFonts w:asciiTheme="minorHAnsi" w:hAnsiTheme="minorHAnsi" w:cstheme="minorHAnsi"/>
          <w:b/>
          <w:sz w:val="22"/>
          <w:szCs w:val="22"/>
        </w:rPr>
        <w:t xml:space="preserve">  </w:t>
      </w:r>
      <w:r w:rsidR="006A6E25" w:rsidRPr="00742DCB">
        <w:rPr>
          <w:rFonts w:asciiTheme="minorHAnsi" w:hAnsiTheme="minorHAnsi" w:cstheme="minorHAnsi"/>
          <w:b/>
          <w:sz w:val="22"/>
          <w:szCs w:val="22"/>
        </w:rPr>
        <w:t xml:space="preserve">      </w:t>
      </w:r>
      <w:r w:rsidR="00235218">
        <w:rPr>
          <w:rFonts w:asciiTheme="minorHAnsi" w:hAnsiTheme="minorHAnsi" w:cstheme="minorHAnsi"/>
          <w:b/>
          <w:sz w:val="22"/>
          <w:szCs w:val="22"/>
        </w:rPr>
        <w:t xml:space="preserve"> </w:t>
      </w:r>
      <w:r w:rsidR="0042447B" w:rsidRPr="00742DCB">
        <w:rPr>
          <w:rFonts w:asciiTheme="minorHAnsi" w:hAnsiTheme="minorHAnsi" w:cstheme="minorHAnsi"/>
          <w:b/>
          <w:sz w:val="22"/>
          <w:szCs w:val="22"/>
        </w:rPr>
        <w:t xml:space="preserve">  </w:t>
      </w:r>
      <w:r w:rsidR="004A43FC" w:rsidRPr="00742DCB">
        <w:rPr>
          <w:rFonts w:asciiTheme="minorHAnsi" w:hAnsiTheme="minorHAnsi" w:cstheme="minorHAnsi"/>
          <w:b/>
          <w:sz w:val="22"/>
          <w:szCs w:val="22"/>
        </w:rPr>
        <w:t xml:space="preserve"> </w:t>
      </w:r>
      <w:r w:rsidR="00A63ADE" w:rsidRPr="00742DCB">
        <w:rPr>
          <w:rFonts w:asciiTheme="minorHAnsi" w:hAnsiTheme="minorHAnsi" w:cstheme="minorHAnsi"/>
          <w:b/>
          <w:sz w:val="22"/>
          <w:szCs w:val="22"/>
        </w:rPr>
        <w:t>ΑΔΑ:</w:t>
      </w:r>
      <w:r w:rsidR="00333CE6" w:rsidRPr="00742DCB">
        <w:rPr>
          <w:rFonts w:asciiTheme="minorHAnsi" w:hAnsiTheme="minorHAnsi" w:cstheme="minorHAnsi"/>
          <w:b/>
          <w:sz w:val="22"/>
          <w:szCs w:val="22"/>
        </w:rPr>
        <w:t xml:space="preserve"> </w:t>
      </w:r>
      <w:r w:rsidR="00FF58A5" w:rsidRPr="00FF58A5">
        <w:rPr>
          <w:rFonts w:asciiTheme="minorHAnsi" w:hAnsiTheme="minorHAnsi" w:cstheme="minorHAnsi"/>
          <w:b/>
          <w:sz w:val="22"/>
          <w:szCs w:val="22"/>
        </w:rPr>
        <w:t>ΨΖ86ΟΡΡ3-6ΨΟ</w:t>
      </w:r>
    </w:p>
    <w:p w14:paraId="242803F3" w14:textId="4F7FBD91" w:rsidR="00A63ADE" w:rsidRPr="00E5245D" w:rsidRDefault="00877F3F" w:rsidP="00F04FF1">
      <w:pPr>
        <w:pStyle w:val="a7"/>
        <w:spacing w:line="320" w:lineRule="exact"/>
        <w:ind w:left="6480" w:right="-12"/>
        <w:rPr>
          <w:rFonts w:asciiTheme="minorHAnsi" w:hAnsiTheme="minorHAnsi" w:cstheme="minorHAnsi"/>
          <w:b/>
          <w:sz w:val="22"/>
          <w:szCs w:val="22"/>
        </w:rPr>
      </w:pPr>
      <w:r w:rsidRPr="00742DCB">
        <w:rPr>
          <w:rFonts w:asciiTheme="minorHAnsi" w:hAnsiTheme="minorHAnsi" w:cstheme="minorHAnsi"/>
          <w:b/>
          <w:sz w:val="22"/>
          <w:szCs w:val="22"/>
        </w:rPr>
        <w:t xml:space="preserve">         </w:t>
      </w:r>
      <w:r w:rsidR="00A63ADE" w:rsidRPr="009D19C2">
        <w:rPr>
          <w:rFonts w:asciiTheme="minorHAnsi" w:hAnsiTheme="minorHAnsi" w:cstheme="minorHAnsi"/>
          <w:b/>
          <w:sz w:val="22"/>
          <w:szCs w:val="22"/>
        </w:rPr>
        <w:t>Αρ.Πρωτ.:</w:t>
      </w:r>
      <w:r w:rsidR="004F3693" w:rsidRPr="009D19C2">
        <w:rPr>
          <w:rFonts w:asciiTheme="minorHAnsi" w:hAnsiTheme="minorHAnsi" w:cstheme="minorHAnsi"/>
          <w:b/>
          <w:sz w:val="22"/>
          <w:szCs w:val="22"/>
        </w:rPr>
        <w:t xml:space="preserve"> </w:t>
      </w:r>
      <w:r w:rsidR="00856456">
        <w:rPr>
          <w:rFonts w:asciiTheme="minorHAnsi" w:hAnsiTheme="minorHAnsi" w:cstheme="minorHAnsi"/>
          <w:b/>
          <w:sz w:val="22"/>
          <w:szCs w:val="22"/>
        </w:rPr>
        <w:t>5343/ 30.09.21</w:t>
      </w:r>
    </w:p>
    <w:p w14:paraId="74F2EEE3" w14:textId="2E4B928E" w:rsidR="00D22A9A" w:rsidRPr="00742DCB" w:rsidRDefault="00EE198A" w:rsidP="00EE198A">
      <w:pPr>
        <w:pStyle w:val="a7"/>
        <w:tabs>
          <w:tab w:val="left" w:pos="8520"/>
        </w:tabs>
        <w:spacing w:line="320" w:lineRule="exact"/>
        <w:ind w:left="709"/>
        <w:rPr>
          <w:rFonts w:asciiTheme="minorHAnsi" w:hAnsiTheme="minorHAnsi" w:cstheme="minorHAnsi"/>
          <w:b/>
          <w:sz w:val="22"/>
          <w:szCs w:val="22"/>
        </w:rPr>
      </w:pPr>
      <w:r>
        <w:rPr>
          <w:rFonts w:asciiTheme="minorHAnsi" w:hAnsiTheme="minorHAnsi" w:cstheme="minorHAnsi"/>
          <w:b/>
          <w:sz w:val="22"/>
          <w:szCs w:val="22"/>
        </w:rPr>
        <w:tab/>
      </w:r>
    </w:p>
    <w:p w14:paraId="4F48D1F1" w14:textId="6AA368E4" w:rsidR="00743BF5" w:rsidRDefault="00743BF5" w:rsidP="00A63ADE">
      <w:pPr>
        <w:pStyle w:val="a7"/>
        <w:spacing w:line="320" w:lineRule="exact"/>
        <w:ind w:left="709"/>
        <w:jc w:val="center"/>
        <w:rPr>
          <w:rFonts w:asciiTheme="minorHAnsi" w:hAnsiTheme="minorHAnsi" w:cstheme="minorHAnsi"/>
          <w:b/>
          <w:sz w:val="22"/>
          <w:szCs w:val="22"/>
        </w:rPr>
      </w:pPr>
    </w:p>
    <w:p w14:paraId="19FBE506" w14:textId="77777777" w:rsidR="00743BF5" w:rsidRDefault="00743BF5" w:rsidP="00A63ADE">
      <w:pPr>
        <w:pStyle w:val="a7"/>
        <w:spacing w:line="320" w:lineRule="exact"/>
        <w:ind w:left="709"/>
        <w:jc w:val="center"/>
        <w:rPr>
          <w:rFonts w:asciiTheme="minorHAnsi" w:hAnsiTheme="minorHAnsi" w:cstheme="minorHAnsi"/>
          <w:b/>
          <w:sz w:val="22"/>
          <w:szCs w:val="22"/>
        </w:rPr>
      </w:pPr>
    </w:p>
    <w:p w14:paraId="2E2C52A7" w14:textId="6802D240" w:rsidR="00A63ADE" w:rsidRPr="00742DCB" w:rsidRDefault="00A63ADE" w:rsidP="00A63ADE">
      <w:pPr>
        <w:pStyle w:val="a7"/>
        <w:spacing w:line="320" w:lineRule="exact"/>
        <w:ind w:left="709"/>
        <w:jc w:val="center"/>
        <w:rPr>
          <w:rFonts w:asciiTheme="minorHAnsi" w:hAnsiTheme="minorHAnsi" w:cstheme="minorHAnsi"/>
          <w:b/>
          <w:sz w:val="22"/>
          <w:szCs w:val="22"/>
        </w:rPr>
      </w:pPr>
      <w:r w:rsidRPr="00742DCB">
        <w:rPr>
          <w:rFonts w:asciiTheme="minorHAnsi" w:hAnsiTheme="minorHAnsi" w:cstheme="minorHAnsi"/>
          <w:b/>
          <w:sz w:val="22"/>
          <w:szCs w:val="22"/>
        </w:rPr>
        <w:t xml:space="preserve">ΠΡΟΣΚΛΗΣΗ </w:t>
      </w:r>
      <w:r w:rsidR="003D5593" w:rsidRPr="00742DCB">
        <w:rPr>
          <w:rFonts w:asciiTheme="minorHAnsi" w:hAnsiTheme="minorHAnsi" w:cstheme="minorHAnsi"/>
          <w:b/>
          <w:sz w:val="22"/>
          <w:szCs w:val="22"/>
        </w:rPr>
        <w:t xml:space="preserve">ΕΚΔΗΛΩΣΗΣ ΕΝΔΙΑΦΕΡΟΝΤΟΣ </w:t>
      </w:r>
    </w:p>
    <w:p w14:paraId="756B8E2E" w14:textId="4A827E84" w:rsidR="00A63ADE" w:rsidRPr="00742DCB" w:rsidRDefault="00A63ADE" w:rsidP="00A63ADE">
      <w:pPr>
        <w:pStyle w:val="a7"/>
        <w:spacing w:line="320" w:lineRule="exact"/>
        <w:ind w:left="709"/>
        <w:jc w:val="center"/>
        <w:rPr>
          <w:rFonts w:asciiTheme="minorHAnsi" w:hAnsiTheme="minorHAnsi" w:cstheme="minorHAnsi"/>
          <w:b/>
          <w:sz w:val="22"/>
          <w:szCs w:val="22"/>
        </w:rPr>
      </w:pPr>
    </w:p>
    <w:p w14:paraId="71450C45" w14:textId="1CF5C6F7" w:rsidR="00A63ADE" w:rsidRPr="00742DCB" w:rsidRDefault="00A63ADE" w:rsidP="008B0C6F">
      <w:pPr>
        <w:pStyle w:val="a7"/>
        <w:spacing w:before="100" w:beforeAutospacing="1" w:after="100" w:afterAutospacing="1"/>
        <w:ind w:left="0"/>
        <w:jc w:val="both"/>
        <w:rPr>
          <w:rFonts w:asciiTheme="minorHAnsi" w:hAnsiTheme="minorHAnsi" w:cstheme="minorHAnsi"/>
          <w:b/>
          <w:sz w:val="22"/>
          <w:szCs w:val="22"/>
        </w:rPr>
      </w:pPr>
      <w:r w:rsidRPr="00742DCB">
        <w:rPr>
          <w:rFonts w:asciiTheme="minorHAnsi" w:hAnsiTheme="minorHAnsi" w:cstheme="minorHAnsi"/>
          <w:b/>
          <w:sz w:val="22"/>
          <w:szCs w:val="22"/>
        </w:rPr>
        <w:t xml:space="preserve">ΘΕΜΑ: </w:t>
      </w:r>
      <w:r w:rsidRPr="00CE5130">
        <w:rPr>
          <w:rFonts w:asciiTheme="minorHAnsi" w:hAnsiTheme="minorHAnsi" w:cstheme="minorHAnsi"/>
          <w:b/>
          <w:sz w:val="22"/>
          <w:szCs w:val="22"/>
        </w:rPr>
        <w:t>«</w:t>
      </w:r>
      <w:r w:rsidRPr="00240410">
        <w:rPr>
          <w:rFonts w:asciiTheme="minorHAnsi" w:hAnsiTheme="minorHAnsi" w:cstheme="minorHAnsi"/>
          <w:b/>
          <w:sz w:val="22"/>
          <w:szCs w:val="22"/>
        </w:rPr>
        <w:t xml:space="preserve">Πρόσκληση </w:t>
      </w:r>
      <w:r w:rsidR="00632882">
        <w:rPr>
          <w:rFonts w:asciiTheme="minorHAnsi" w:hAnsiTheme="minorHAnsi" w:cstheme="minorHAnsi"/>
          <w:b/>
          <w:sz w:val="22"/>
          <w:szCs w:val="22"/>
        </w:rPr>
        <w:t xml:space="preserve">συλλογής προσφορών για την προμήθεια </w:t>
      </w:r>
      <w:r w:rsidR="00E5245D">
        <w:rPr>
          <w:rFonts w:asciiTheme="minorHAnsi" w:hAnsiTheme="minorHAnsi" w:cstheme="minorHAnsi"/>
          <w:b/>
          <w:sz w:val="22"/>
          <w:szCs w:val="22"/>
        </w:rPr>
        <w:t xml:space="preserve">συσκευών ορού (απλές και </w:t>
      </w:r>
      <w:r w:rsidR="00743BF5">
        <w:rPr>
          <w:rFonts w:asciiTheme="minorHAnsi" w:hAnsiTheme="minorHAnsi" w:cstheme="minorHAnsi"/>
          <w:b/>
          <w:sz w:val="22"/>
          <w:szCs w:val="22"/>
        </w:rPr>
        <w:t xml:space="preserve">με </w:t>
      </w:r>
      <w:r w:rsidR="00E5245D">
        <w:rPr>
          <w:rFonts w:asciiTheme="minorHAnsi" w:hAnsiTheme="minorHAnsi" w:cstheme="minorHAnsi"/>
          <w:b/>
          <w:sz w:val="22"/>
          <w:szCs w:val="22"/>
        </w:rPr>
        <w:t xml:space="preserve">μικροστάγονες) για </w:t>
      </w:r>
      <w:r w:rsidR="00632882">
        <w:rPr>
          <w:rFonts w:asciiTheme="minorHAnsi" w:hAnsiTheme="minorHAnsi" w:cstheme="minorHAnsi"/>
          <w:b/>
          <w:sz w:val="22"/>
          <w:szCs w:val="22"/>
        </w:rPr>
        <w:t xml:space="preserve"> </w:t>
      </w:r>
      <w:r w:rsidR="004E6C12">
        <w:rPr>
          <w:rFonts w:asciiTheme="minorHAnsi" w:hAnsiTheme="minorHAnsi" w:cstheme="minorHAnsi"/>
          <w:b/>
          <w:sz w:val="22"/>
          <w:szCs w:val="22"/>
        </w:rPr>
        <w:t xml:space="preserve">την κάλυψη των αναγκών του </w:t>
      </w:r>
      <w:r w:rsidR="00BD7E67" w:rsidRPr="00EE7389">
        <w:rPr>
          <w:rFonts w:asciiTheme="minorHAnsi" w:hAnsiTheme="minorHAnsi" w:cstheme="minorHAnsi"/>
          <w:b/>
          <w:sz w:val="22"/>
          <w:szCs w:val="22"/>
        </w:rPr>
        <w:t>Γ.Ν. Θήρας</w:t>
      </w:r>
      <w:r w:rsidR="00223531">
        <w:rPr>
          <w:rFonts w:asciiTheme="minorHAnsi" w:hAnsiTheme="minorHAnsi" w:cstheme="minorHAnsi"/>
          <w:b/>
          <w:sz w:val="22"/>
          <w:szCs w:val="22"/>
        </w:rPr>
        <w:t xml:space="preserve"> </w:t>
      </w:r>
      <w:r w:rsidR="00E5245D">
        <w:rPr>
          <w:rFonts w:asciiTheme="minorHAnsi" w:hAnsiTheme="minorHAnsi" w:cstheme="minorHAnsi"/>
          <w:b/>
          <w:sz w:val="22"/>
          <w:szCs w:val="22"/>
        </w:rPr>
        <w:t>έως 31.12.21</w:t>
      </w:r>
      <w:r w:rsidR="004759D4" w:rsidRPr="00CE5130">
        <w:rPr>
          <w:rFonts w:asciiTheme="minorHAnsi" w:hAnsiTheme="minorHAnsi" w:cstheme="minorHAnsi"/>
          <w:b/>
          <w:sz w:val="22"/>
          <w:szCs w:val="22"/>
        </w:rPr>
        <w:t>»</w:t>
      </w:r>
    </w:p>
    <w:p w14:paraId="38D90BC9" w14:textId="1E5E68A1" w:rsidR="004205D9" w:rsidRPr="00742DCB" w:rsidRDefault="00AB41FD" w:rsidP="008B0C6F">
      <w:pPr>
        <w:pStyle w:val="a7"/>
        <w:spacing w:before="100" w:beforeAutospacing="1" w:after="100" w:afterAutospacing="1"/>
        <w:ind w:left="0"/>
        <w:jc w:val="both"/>
        <w:rPr>
          <w:rFonts w:asciiTheme="minorHAnsi" w:hAnsiTheme="minorHAnsi" w:cstheme="minorHAnsi"/>
          <w:b/>
          <w:sz w:val="22"/>
          <w:szCs w:val="22"/>
        </w:rPr>
      </w:pPr>
      <w:r w:rsidRPr="00742DCB">
        <w:rPr>
          <w:rFonts w:asciiTheme="minorHAnsi" w:hAnsiTheme="minorHAnsi" w:cstheme="minorHAnsi"/>
          <w:b/>
          <w:sz w:val="22"/>
          <w:szCs w:val="22"/>
        </w:rPr>
        <w:t>ΣΧΕΤ: α.</w:t>
      </w:r>
      <w:r w:rsidR="009D781F">
        <w:rPr>
          <w:rFonts w:asciiTheme="minorHAnsi" w:hAnsiTheme="minorHAnsi" w:cstheme="minorHAnsi"/>
          <w:b/>
          <w:sz w:val="22"/>
          <w:szCs w:val="22"/>
        </w:rPr>
        <w:t xml:space="preserve"> </w:t>
      </w:r>
      <w:r w:rsidRPr="00742DCB">
        <w:rPr>
          <w:rFonts w:asciiTheme="minorHAnsi" w:hAnsiTheme="minorHAnsi" w:cstheme="minorHAnsi"/>
          <w:b/>
          <w:sz w:val="22"/>
          <w:szCs w:val="22"/>
        </w:rPr>
        <w:t>Ν.4412/16 και τις λοιπές διατάξεις κείμενης νομοθεσίας</w:t>
      </w:r>
    </w:p>
    <w:p w14:paraId="5A0E1238" w14:textId="1BDEA67C" w:rsidR="00AB41FD" w:rsidRPr="00742DCB" w:rsidRDefault="00AB41FD" w:rsidP="008B0C6F">
      <w:pPr>
        <w:pStyle w:val="a7"/>
        <w:spacing w:before="100" w:beforeAutospacing="1" w:after="100" w:afterAutospacing="1"/>
        <w:ind w:left="0"/>
        <w:jc w:val="both"/>
        <w:rPr>
          <w:rFonts w:asciiTheme="minorHAnsi" w:hAnsiTheme="minorHAnsi" w:cstheme="minorHAnsi"/>
          <w:b/>
          <w:sz w:val="22"/>
          <w:szCs w:val="22"/>
        </w:rPr>
      </w:pPr>
      <w:r w:rsidRPr="00742DCB">
        <w:rPr>
          <w:rFonts w:asciiTheme="minorHAnsi" w:hAnsiTheme="minorHAnsi" w:cstheme="minorHAnsi"/>
          <w:b/>
          <w:sz w:val="22"/>
          <w:szCs w:val="22"/>
        </w:rPr>
        <w:t xml:space="preserve">           β.</w:t>
      </w:r>
      <w:r w:rsidR="008B29F1" w:rsidRPr="00AC61FB">
        <w:rPr>
          <w:rFonts w:asciiTheme="minorHAnsi" w:hAnsiTheme="minorHAnsi" w:cstheme="minorHAnsi"/>
          <w:b/>
          <w:sz w:val="22"/>
          <w:szCs w:val="22"/>
        </w:rPr>
        <w:t xml:space="preserve"> </w:t>
      </w:r>
      <w:r w:rsidRPr="00081192">
        <w:rPr>
          <w:rFonts w:asciiTheme="minorHAnsi" w:hAnsiTheme="minorHAnsi" w:cstheme="minorHAnsi"/>
          <w:b/>
          <w:sz w:val="22"/>
          <w:szCs w:val="22"/>
        </w:rPr>
        <w:t>Την με Αρ. Πρωτ.</w:t>
      </w:r>
      <w:r w:rsidR="00AC39EC" w:rsidRPr="00081192">
        <w:rPr>
          <w:rFonts w:asciiTheme="minorHAnsi" w:hAnsiTheme="minorHAnsi" w:cstheme="minorHAnsi"/>
          <w:b/>
          <w:sz w:val="22"/>
          <w:szCs w:val="22"/>
        </w:rPr>
        <w:t xml:space="preserve"> </w:t>
      </w:r>
      <w:r w:rsidR="00743BF5">
        <w:rPr>
          <w:rFonts w:asciiTheme="minorHAnsi" w:hAnsiTheme="minorHAnsi" w:cstheme="minorHAnsi"/>
          <w:b/>
          <w:sz w:val="22"/>
          <w:szCs w:val="22"/>
        </w:rPr>
        <w:t>5338</w:t>
      </w:r>
      <w:r w:rsidR="00C436E6">
        <w:rPr>
          <w:rFonts w:asciiTheme="minorHAnsi" w:hAnsiTheme="minorHAnsi" w:cstheme="minorHAnsi"/>
          <w:b/>
          <w:sz w:val="22"/>
          <w:szCs w:val="22"/>
        </w:rPr>
        <w:t>/</w:t>
      </w:r>
      <w:r w:rsidR="00E5245D">
        <w:rPr>
          <w:rFonts w:asciiTheme="minorHAnsi" w:hAnsiTheme="minorHAnsi" w:cstheme="minorHAnsi"/>
          <w:b/>
          <w:sz w:val="22"/>
          <w:szCs w:val="22"/>
        </w:rPr>
        <w:t>30.09</w:t>
      </w:r>
      <w:r w:rsidR="004E6C12">
        <w:rPr>
          <w:rFonts w:asciiTheme="minorHAnsi" w:hAnsiTheme="minorHAnsi" w:cstheme="minorHAnsi"/>
          <w:b/>
          <w:sz w:val="22"/>
          <w:szCs w:val="22"/>
        </w:rPr>
        <w:t>.</w:t>
      </w:r>
      <w:r w:rsidR="00421D1A">
        <w:rPr>
          <w:rFonts w:asciiTheme="minorHAnsi" w:hAnsiTheme="minorHAnsi" w:cstheme="minorHAnsi"/>
          <w:b/>
          <w:sz w:val="22"/>
          <w:szCs w:val="22"/>
        </w:rPr>
        <w:t>2</w:t>
      </w:r>
      <w:r w:rsidR="00223531">
        <w:rPr>
          <w:rFonts w:asciiTheme="minorHAnsi" w:hAnsiTheme="minorHAnsi" w:cstheme="minorHAnsi"/>
          <w:b/>
          <w:sz w:val="22"/>
          <w:szCs w:val="22"/>
        </w:rPr>
        <w:t>1</w:t>
      </w:r>
      <w:r w:rsidRPr="00081192">
        <w:rPr>
          <w:rFonts w:asciiTheme="minorHAnsi" w:hAnsiTheme="minorHAnsi" w:cstheme="minorHAnsi"/>
          <w:b/>
          <w:sz w:val="22"/>
          <w:szCs w:val="22"/>
        </w:rPr>
        <w:t xml:space="preserve"> εισήγηση </w:t>
      </w:r>
      <w:r w:rsidR="004E6C12">
        <w:rPr>
          <w:rFonts w:asciiTheme="minorHAnsi" w:hAnsiTheme="minorHAnsi" w:cstheme="minorHAnsi"/>
          <w:b/>
          <w:sz w:val="22"/>
          <w:szCs w:val="22"/>
        </w:rPr>
        <w:t>της Διευθύντριας της Νοσηλευτικής Υπηρεσίας του</w:t>
      </w:r>
      <w:r w:rsidR="00827653" w:rsidRPr="00081192">
        <w:rPr>
          <w:rFonts w:asciiTheme="minorHAnsi" w:hAnsiTheme="minorHAnsi" w:cstheme="minorHAnsi"/>
          <w:b/>
          <w:sz w:val="22"/>
          <w:szCs w:val="22"/>
        </w:rPr>
        <w:t xml:space="preserve"> Γ.Ν. Θήρας </w:t>
      </w:r>
    </w:p>
    <w:p w14:paraId="760C19D8" w14:textId="77777777" w:rsidR="00AB41FD" w:rsidRPr="00742DCB" w:rsidRDefault="00AB41FD" w:rsidP="008B0C6F">
      <w:pPr>
        <w:pStyle w:val="a7"/>
        <w:spacing w:before="100" w:beforeAutospacing="1" w:after="100" w:afterAutospacing="1"/>
        <w:ind w:left="0"/>
        <w:jc w:val="both"/>
        <w:rPr>
          <w:rFonts w:asciiTheme="minorHAnsi" w:hAnsiTheme="minorHAnsi" w:cstheme="minorHAnsi"/>
          <w:b/>
          <w:sz w:val="22"/>
          <w:szCs w:val="22"/>
        </w:rPr>
      </w:pPr>
    </w:p>
    <w:p w14:paraId="5E1A0013" w14:textId="37AAEB95" w:rsidR="00C8176C" w:rsidRDefault="00A63ADE" w:rsidP="00C8176C">
      <w:pPr>
        <w:spacing w:before="100" w:beforeAutospacing="1" w:after="100" w:afterAutospacing="1"/>
        <w:jc w:val="center"/>
        <w:rPr>
          <w:rFonts w:asciiTheme="minorHAnsi" w:hAnsiTheme="minorHAnsi" w:cstheme="minorHAnsi"/>
          <w:b/>
          <w:bCs/>
          <w:sz w:val="22"/>
          <w:szCs w:val="22"/>
        </w:rPr>
      </w:pPr>
      <w:r w:rsidRPr="009D19C2">
        <w:rPr>
          <w:rFonts w:asciiTheme="minorHAnsi" w:hAnsiTheme="minorHAnsi" w:cstheme="minorHAnsi"/>
          <w:bCs/>
          <w:sz w:val="22"/>
          <w:szCs w:val="22"/>
        </w:rPr>
        <w:t>Προϋπολογισθείσα δαπάνη:</w:t>
      </w:r>
      <w:r w:rsidR="00AC39EC" w:rsidRPr="009D19C2">
        <w:rPr>
          <w:rFonts w:asciiTheme="minorHAnsi" w:hAnsiTheme="minorHAnsi" w:cstheme="minorHAnsi"/>
          <w:bCs/>
          <w:sz w:val="22"/>
          <w:szCs w:val="22"/>
        </w:rPr>
        <w:t xml:space="preserve"> </w:t>
      </w:r>
      <w:r w:rsidR="00E5245D">
        <w:rPr>
          <w:rFonts w:asciiTheme="minorHAnsi" w:hAnsiTheme="minorHAnsi" w:cstheme="minorHAnsi"/>
          <w:b/>
          <w:bCs/>
          <w:sz w:val="22"/>
          <w:szCs w:val="22"/>
        </w:rPr>
        <w:t xml:space="preserve">Εννέα </w:t>
      </w:r>
      <w:r w:rsidR="00F20929" w:rsidRPr="009D19C2">
        <w:rPr>
          <w:rFonts w:asciiTheme="minorHAnsi" w:hAnsiTheme="minorHAnsi" w:cstheme="minorHAnsi"/>
          <w:b/>
          <w:bCs/>
          <w:sz w:val="22"/>
          <w:szCs w:val="22"/>
        </w:rPr>
        <w:t>χιλιάδες</w:t>
      </w:r>
      <w:r w:rsidR="000D1F68" w:rsidRPr="009D19C2">
        <w:rPr>
          <w:rFonts w:asciiTheme="minorHAnsi" w:hAnsiTheme="minorHAnsi" w:cstheme="minorHAnsi"/>
          <w:b/>
          <w:bCs/>
          <w:sz w:val="22"/>
          <w:szCs w:val="22"/>
        </w:rPr>
        <w:t xml:space="preserve"> </w:t>
      </w:r>
      <w:r w:rsidR="00E5245D">
        <w:rPr>
          <w:rFonts w:asciiTheme="minorHAnsi" w:hAnsiTheme="minorHAnsi" w:cstheme="minorHAnsi"/>
          <w:b/>
          <w:bCs/>
          <w:sz w:val="22"/>
          <w:szCs w:val="22"/>
        </w:rPr>
        <w:t xml:space="preserve"> εξακόσια </w:t>
      </w:r>
      <w:r w:rsidR="000D1F68" w:rsidRPr="009D19C2">
        <w:rPr>
          <w:rFonts w:asciiTheme="minorHAnsi" w:hAnsiTheme="minorHAnsi" w:cstheme="minorHAnsi"/>
          <w:b/>
          <w:bCs/>
          <w:sz w:val="22"/>
          <w:szCs w:val="22"/>
        </w:rPr>
        <w:t>ευρώ</w:t>
      </w:r>
      <w:r w:rsidR="00827653" w:rsidRPr="009D19C2">
        <w:rPr>
          <w:rFonts w:asciiTheme="minorHAnsi" w:hAnsiTheme="minorHAnsi" w:cstheme="minorHAnsi"/>
          <w:bCs/>
          <w:sz w:val="22"/>
          <w:szCs w:val="22"/>
        </w:rPr>
        <w:t xml:space="preserve"> </w:t>
      </w:r>
      <w:r w:rsidR="001C5D73" w:rsidRPr="009D19C2">
        <w:rPr>
          <w:rFonts w:asciiTheme="minorHAnsi" w:hAnsiTheme="minorHAnsi" w:cstheme="minorHAnsi"/>
          <w:b/>
          <w:bCs/>
          <w:sz w:val="22"/>
          <w:szCs w:val="22"/>
        </w:rPr>
        <w:t xml:space="preserve"> </w:t>
      </w:r>
      <w:r w:rsidR="00FC2837" w:rsidRPr="009D19C2">
        <w:rPr>
          <w:rFonts w:asciiTheme="minorHAnsi" w:hAnsiTheme="minorHAnsi" w:cstheme="minorHAnsi"/>
          <w:b/>
          <w:bCs/>
          <w:sz w:val="22"/>
          <w:szCs w:val="22"/>
        </w:rPr>
        <w:t>(</w:t>
      </w:r>
      <w:r w:rsidR="00E5245D">
        <w:rPr>
          <w:rFonts w:asciiTheme="minorHAnsi" w:hAnsiTheme="minorHAnsi" w:cstheme="minorHAnsi"/>
          <w:b/>
          <w:bCs/>
          <w:sz w:val="22"/>
          <w:szCs w:val="22"/>
        </w:rPr>
        <w:t>9</w:t>
      </w:r>
      <w:r w:rsidR="00F20929" w:rsidRPr="009D19C2">
        <w:rPr>
          <w:rFonts w:asciiTheme="minorHAnsi" w:hAnsiTheme="minorHAnsi" w:cstheme="minorHAnsi"/>
          <w:b/>
          <w:bCs/>
          <w:sz w:val="22"/>
          <w:szCs w:val="22"/>
        </w:rPr>
        <w:t>.</w:t>
      </w:r>
      <w:r w:rsidR="00E5245D">
        <w:rPr>
          <w:rFonts w:asciiTheme="minorHAnsi" w:hAnsiTheme="minorHAnsi" w:cstheme="minorHAnsi"/>
          <w:b/>
          <w:bCs/>
          <w:sz w:val="22"/>
          <w:szCs w:val="22"/>
        </w:rPr>
        <w:t>6</w:t>
      </w:r>
      <w:r w:rsidR="004E6C12" w:rsidRPr="009D19C2">
        <w:rPr>
          <w:rFonts w:asciiTheme="minorHAnsi" w:hAnsiTheme="minorHAnsi" w:cstheme="minorHAnsi"/>
          <w:b/>
          <w:bCs/>
          <w:sz w:val="22"/>
          <w:szCs w:val="22"/>
        </w:rPr>
        <w:t>0</w:t>
      </w:r>
      <w:r w:rsidR="006F2549" w:rsidRPr="009D19C2">
        <w:rPr>
          <w:rFonts w:asciiTheme="minorHAnsi" w:hAnsiTheme="minorHAnsi" w:cstheme="minorHAnsi"/>
          <w:b/>
          <w:bCs/>
          <w:sz w:val="22"/>
          <w:szCs w:val="22"/>
        </w:rPr>
        <w:t>0</w:t>
      </w:r>
      <w:r w:rsidR="00AC39EC" w:rsidRPr="009D19C2">
        <w:rPr>
          <w:rFonts w:asciiTheme="minorHAnsi" w:hAnsiTheme="minorHAnsi" w:cstheme="minorHAnsi"/>
          <w:b/>
          <w:bCs/>
          <w:sz w:val="22"/>
          <w:szCs w:val="22"/>
        </w:rPr>
        <w:t xml:space="preserve">,00 </w:t>
      </w:r>
      <w:r w:rsidR="00FC2837" w:rsidRPr="009D19C2">
        <w:rPr>
          <w:rFonts w:asciiTheme="minorHAnsi" w:hAnsiTheme="minorHAnsi" w:cstheme="minorHAnsi"/>
          <w:b/>
          <w:bCs/>
          <w:sz w:val="22"/>
          <w:szCs w:val="22"/>
        </w:rPr>
        <w:t>€</w:t>
      </w:r>
      <w:r w:rsidR="00D33F0D" w:rsidRPr="009D19C2">
        <w:rPr>
          <w:rFonts w:asciiTheme="minorHAnsi" w:hAnsiTheme="minorHAnsi" w:cstheme="minorHAnsi"/>
          <w:b/>
          <w:bCs/>
          <w:sz w:val="22"/>
          <w:szCs w:val="22"/>
        </w:rPr>
        <w:t xml:space="preserve"> </w:t>
      </w:r>
      <w:r w:rsidR="00FC2837" w:rsidRPr="009D19C2">
        <w:rPr>
          <w:rFonts w:asciiTheme="minorHAnsi" w:hAnsiTheme="minorHAnsi" w:cstheme="minorHAnsi"/>
          <w:b/>
          <w:bCs/>
          <w:sz w:val="22"/>
          <w:szCs w:val="22"/>
        </w:rPr>
        <w:t xml:space="preserve">) </w:t>
      </w:r>
      <w:r w:rsidRPr="009D19C2">
        <w:rPr>
          <w:rFonts w:asciiTheme="minorHAnsi" w:hAnsiTheme="minorHAnsi" w:cstheme="minorHAnsi"/>
          <w:b/>
          <w:bCs/>
          <w:sz w:val="22"/>
          <w:szCs w:val="22"/>
        </w:rPr>
        <w:t>συμπεριλαμβανομένου</w:t>
      </w:r>
      <w:r w:rsidR="006A6E25" w:rsidRPr="009D19C2">
        <w:rPr>
          <w:rFonts w:asciiTheme="minorHAnsi" w:hAnsiTheme="minorHAnsi" w:cstheme="minorHAnsi"/>
          <w:b/>
          <w:bCs/>
          <w:sz w:val="22"/>
          <w:szCs w:val="22"/>
        </w:rPr>
        <w:t xml:space="preserve"> </w:t>
      </w:r>
      <w:r w:rsidR="006F2549" w:rsidRPr="009D19C2">
        <w:rPr>
          <w:rFonts w:asciiTheme="minorHAnsi" w:hAnsiTheme="minorHAnsi" w:cstheme="minorHAnsi"/>
          <w:b/>
          <w:bCs/>
          <w:sz w:val="22"/>
          <w:szCs w:val="22"/>
        </w:rPr>
        <w:t xml:space="preserve">του νόμιμου </w:t>
      </w:r>
      <w:r w:rsidRPr="009D19C2">
        <w:rPr>
          <w:rFonts w:asciiTheme="minorHAnsi" w:hAnsiTheme="minorHAnsi" w:cstheme="minorHAnsi"/>
          <w:b/>
          <w:bCs/>
          <w:sz w:val="22"/>
          <w:szCs w:val="22"/>
        </w:rPr>
        <w:t>Φ.Π.Α</w:t>
      </w:r>
      <w:r w:rsidR="00AC39EC" w:rsidRPr="009D19C2">
        <w:rPr>
          <w:rFonts w:asciiTheme="minorHAnsi" w:hAnsiTheme="minorHAnsi" w:cstheme="minorHAnsi"/>
          <w:b/>
          <w:bCs/>
          <w:sz w:val="22"/>
          <w:szCs w:val="22"/>
        </w:rPr>
        <w:t xml:space="preserve"> </w:t>
      </w:r>
    </w:p>
    <w:p w14:paraId="331C9596" w14:textId="77777777" w:rsidR="00743BF5" w:rsidRPr="009D19C2" w:rsidRDefault="00743BF5" w:rsidP="00C8176C">
      <w:pPr>
        <w:spacing w:before="100" w:beforeAutospacing="1" w:after="100" w:afterAutospacing="1"/>
        <w:jc w:val="center"/>
        <w:rPr>
          <w:rFonts w:asciiTheme="minorHAnsi" w:hAnsiTheme="minorHAnsi" w:cstheme="min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4"/>
        <w:gridCol w:w="2976"/>
      </w:tblGrid>
      <w:tr w:rsidR="00A63ADE" w:rsidRPr="009D19C2" w14:paraId="5C97B55C" w14:textId="77777777" w:rsidTr="004205D9">
        <w:trPr>
          <w:jc w:val="center"/>
        </w:trPr>
        <w:tc>
          <w:tcPr>
            <w:tcW w:w="2934" w:type="dxa"/>
          </w:tcPr>
          <w:p w14:paraId="1FFC58B1" w14:textId="77777777" w:rsidR="00A63ADE" w:rsidRPr="009D19C2" w:rsidRDefault="00A63ADE" w:rsidP="008B0C6F">
            <w:pPr>
              <w:spacing w:before="100" w:beforeAutospacing="1" w:after="100" w:afterAutospacing="1"/>
              <w:jc w:val="center"/>
              <w:rPr>
                <w:rFonts w:asciiTheme="minorHAnsi" w:hAnsiTheme="minorHAnsi" w:cstheme="minorHAnsi"/>
                <w:sz w:val="22"/>
                <w:szCs w:val="22"/>
              </w:rPr>
            </w:pPr>
            <w:r w:rsidRPr="009D19C2">
              <w:rPr>
                <w:rFonts w:asciiTheme="minorHAnsi" w:hAnsiTheme="minorHAnsi" w:cstheme="minorHAnsi"/>
                <w:sz w:val="22"/>
                <w:szCs w:val="22"/>
              </w:rPr>
              <w:t>Κριτήριο αξιολόγησης</w:t>
            </w:r>
          </w:p>
        </w:tc>
        <w:tc>
          <w:tcPr>
            <w:tcW w:w="2976" w:type="dxa"/>
          </w:tcPr>
          <w:p w14:paraId="2EE32F3B" w14:textId="77777777" w:rsidR="00A63ADE" w:rsidRPr="009D19C2" w:rsidRDefault="00A63ADE" w:rsidP="008B0C6F">
            <w:pPr>
              <w:spacing w:before="100" w:beforeAutospacing="1" w:after="100" w:afterAutospacing="1"/>
              <w:jc w:val="center"/>
              <w:rPr>
                <w:rFonts w:asciiTheme="minorHAnsi" w:hAnsiTheme="minorHAnsi" w:cstheme="minorHAnsi"/>
                <w:sz w:val="22"/>
                <w:szCs w:val="22"/>
              </w:rPr>
            </w:pPr>
            <w:r w:rsidRPr="009D19C2">
              <w:rPr>
                <w:rFonts w:asciiTheme="minorHAnsi" w:hAnsiTheme="minorHAnsi" w:cstheme="minorHAnsi"/>
                <w:sz w:val="22"/>
                <w:szCs w:val="22"/>
              </w:rPr>
              <w:t>Ημερομηνία δημοσίευσης στο ΔΙΑΥΓΕΙΑ</w:t>
            </w:r>
          </w:p>
        </w:tc>
      </w:tr>
      <w:tr w:rsidR="00A63ADE" w:rsidRPr="009D19C2" w14:paraId="33DA689E" w14:textId="77777777" w:rsidTr="004205D9">
        <w:trPr>
          <w:trHeight w:val="638"/>
          <w:jc w:val="center"/>
        </w:trPr>
        <w:tc>
          <w:tcPr>
            <w:tcW w:w="2934" w:type="dxa"/>
            <w:vAlign w:val="center"/>
          </w:tcPr>
          <w:p w14:paraId="43157CD6" w14:textId="77777777" w:rsidR="00A63ADE" w:rsidRPr="009D19C2" w:rsidRDefault="00A63ADE" w:rsidP="008B0C6F">
            <w:pPr>
              <w:spacing w:before="100" w:beforeAutospacing="1" w:after="100" w:afterAutospacing="1"/>
              <w:jc w:val="center"/>
              <w:rPr>
                <w:rFonts w:asciiTheme="minorHAnsi" w:hAnsiTheme="minorHAnsi" w:cstheme="minorHAnsi"/>
                <w:b/>
                <w:sz w:val="22"/>
                <w:szCs w:val="22"/>
              </w:rPr>
            </w:pPr>
            <w:r w:rsidRPr="009D19C2">
              <w:rPr>
                <w:rFonts w:asciiTheme="minorHAnsi" w:hAnsiTheme="minorHAnsi" w:cstheme="minorHAnsi"/>
                <w:b/>
                <w:sz w:val="22"/>
                <w:szCs w:val="22"/>
              </w:rPr>
              <w:t>Χαμηλότερη Τιμή</w:t>
            </w:r>
          </w:p>
        </w:tc>
        <w:tc>
          <w:tcPr>
            <w:tcW w:w="2976" w:type="dxa"/>
            <w:vAlign w:val="center"/>
          </w:tcPr>
          <w:p w14:paraId="2A630598" w14:textId="03406798" w:rsidR="00A63ADE" w:rsidRPr="009D19C2" w:rsidRDefault="00E5245D" w:rsidP="008B0C6F">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30 Σεπτεμβρίου</w:t>
            </w:r>
            <w:r w:rsidR="006F2549" w:rsidRPr="009D19C2">
              <w:rPr>
                <w:rFonts w:asciiTheme="minorHAnsi" w:hAnsiTheme="minorHAnsi" w:cstheme="minorHAnsi"/>
                <w:sz w:val="22"/>
                <w:szCs w:val="22"/>
              </w:rPr>
              <w:t xml:space="preserve"> 202</w:t>
            </w:r>
            <w:r w:rsidR="00223531" w:rsidRPr="009D19C2">
              <w:rPr>
                <w:rFonts w:asciiTheme="minorHAnsi" w:hAnsiTheme="minorHAnsi" w:cstheme="minorHAnsi"/>
                <w:sz w:val="22"/>
                <w:szCs w:val="22"/>
              </w:rPr>
              <w:t>1</w:t>
            </w:r>
          </w:p>
        </w:tc>
      </w:tr>
    </w:tbl>
    <w:p w14:paraId="480A0F5D" w14:textId="77777777" w:rsidR="00222B9B" w:rsidRPr="009D19C2" w:rsidRDefault="00222B9B" w:rsidP="008B0C6F">
      <w:pPr>
        <w:spacing w:before="100" w:beforeAutospacing="1" w:after="100" w:afterAutospacing="1"/>
        <w:jc w:val="center"/>
        <w:rPr>
          <w:rFonts w:asciiTheme="minorHAnsi" w:hAnsiTheme="minorHAnsi" w:cstheme="minorHAnsi"/>
          <w:b/>
          <w:bCs/>
          <w:sz w:val="22"/>
          <w:szCs w:val="22"/>
        </w:rPr>
      </w:pPr>
    </w:p>
    <w:p w14:paraId="36F59C08" w14:textId="24D6305C" w:rsidR="00A63ADE" w:rsidRPr="009D19C2" w:rsidRDefault="00A63ADE" w:rsidP="008B0C6F">
      <w:pPr>
        <w:spacing w:before="100" w:beforeAutospacing="1" w:after="100" w:afterAutospacing="1"/>
        <w:jc w:val="center"/>
        <w:rPr>
          <w:rFonts w:asciiTheme="minorHAnsi" w:hAnsiTheme="minorHAnsi" w:cstheme="minorHAnsi"/>
          <w:b/>
          <w:bCs/>
          <w:sz w:val="22"/>
          <w:szCs w:val="22"/>
        </w:rPr>
      </w:pPr>
      <w:r w:rsidRPr="009D19C2">
        <w:rPr>
          <w:rFonts w:asciiTheme="minorHAnsi" w:hAnsiTheme="minorHAnsi" w:cstheme="minorHAnsi"/>
          <w:b/>
          <w:bCs/>
          <w:sz w:val="22"/>
          <w:szCs w:val="22"/>
        </w:rPr>
        <w:t xml:space="preserve">ΧΡΟΝΟΣ ΔΙΕΝΕΡΓΕΙΑΣ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2699"/>
        <w:gridCol w:w="1417"/>
        <w:gridCol w:w="1418"/>
      </w:tblGrid>
      <w:tr w:rsidR="00A63ADE" w:rsidRPr="009D19C2" w14:paraId="293CAC59" w14:textId="77777777" w:rsidTr="006E5FB5">
        <w:trPr>
          <w:trHeight w:val="1144"/>
          <w:jc w:val="center"/>
        </w:trPr>
        <w:tc>
          <w:tcPr>
            <w:tcW w:w="3397" w:type="dxa"/>
            <w:vAlign w:val="center"/>
          </w:tcPr>
          <w:p w14:paraId="076FADCF" w14:textId="77777777" w:rsidR="00A63ADE" w:rsidRPr="009D19C2" w:rsidRDefault="00A63ADE" w:rsidP="008B0C6F">
            <w:pPr>
              <w:spacing w:before="100" w:beforeAutospacing="1" w:after="100" w:afterAutospacing="1"/>
              <w:jc w:val="center"/>
              <w:rPr>
                <w:rFonts w:asciiTheme="minorHAnsi" w:hAnsiTheme="minorHAnsi" w:cstheme="minorHAnsi"/>
                <w:b/>
                <w:sz w:val="22"/>
                <w:szCs w:val="22"/>
              </w:rPr>
            </w:pPr>
            <w:r w:rsidRPr="009D19C2">
              <w:rPr>
                <w:rFonts w:asciiTheme="minorHAnsi" w:hAnsiTheme="minorHAnsi" w:cstheme="minorHAnsi"/>
                <w:b/>
                <w:sz w:val="22"/>
                <w:szCs w:val="22"/>
              </w:rPr>
              <w:t>ΤΡΟΠΟΣ ΥΠΟΒΟΛΗΣ</w:t>
            </w:r>
          </w:p>
          <w:p w14:paraId="626B9BF0" w14:textId="77777777" w:rsidR="00A63ADE" w:rsidRPr="009D19C2" w:rsidRDefault="00A63ADE" w:rsidP="008B0C6F">
            <w:pPr>
              <w:spacing w:before="100" w:beforeAutospacing="1" w:after="100" w:afterAutospacing="1"/>
              <w:jc w:val="center"/>
              <w:rPr>
                <w:rFonts w:asciiTheme="minorHAnsi" w:hAnsiTheme="minorHAnsi" w:cstheme="minorHAnsi"/>
                <w:sz w:val="22"/>
                <w:szCs w:val="22"/>
              </w:rPr>
            </w:pPr>
            <w:r w:rsidRPr="009D19C2">
              <w:rPr>
                <w:rFonts w:asciiTheme="minorHAnsi" w:hAnsiTheme="minorHAnsi" w:cstheme="minorHAnsi"/>
                <w:b/>
                <w:sz w:val="22"/>
                <w:szCs w:val="22"/>
              </w:rPr>
              <w:t>ΠΡΟΣΦΟΡΩΝ</w:t>
            </w:r>
          </w:p>
        </w:tc>
        <w:tc>
          <w:tcPr>
            <w:tcW w:w="2699" w:type="dxa"/>
            <w:vAlign w:val="center"/>
          </w:tcPr>
          <w:p w14:paraId="554A39CD" w14:textId="77777777" w:rsidR="00A63ADE" w:rsidRPr="009D19C2" w:rsidRDefault="00A63ADE" w:rsidP="008B0C6F">
            <w:pPr>
              <w:spacing w:before="100" w:beforeAutospacing="1" w:after="100" w:afterAutospacing="1"/>
              <w:jc w:val="center"/>
              <w:rPr>
                <w:rFonts w:asciiTheme="minorHAnsi" w:hAnsiTheme="minorHAnsi" w:cstheme="minorHAnsi"/>
                <w:b/>
                <w:sz w:val="22"/>
                <w:szCs w:val="22"/>
              </w:rPr>
            </w:pPr>
            <w:r w:rsidRPr="009D19C2">
              <w:rPr>
                <w:rFonts w:asciiTheme="minorHAnsi" w:hAnsiTheme="minorHAnsi" w:cstheme="minorHAnsi"/>
                <w:b/>
                <w:sz w:val="22"/>
                <w:szCs w:val="22"/>
              </w:rPr>
              <w:t>ΤΕΛΙΚΗ ΗΜΕΡΟΜΗΝΙΑ</w:t>
            </w:r>
          </w:p>
          <w:p w14:paraId="1B9851BB" w14:textId="77777777" w:rsidR="00A63ADE" w:rsidRPr="009D19C2" w:rsidRDefault="00A63ADE" w:rsidP="008B0C6F">
            <w:pPr>
              <w:spacing w:before="100" w:beforeAutospacing="1" w:after="100" w:afterAutospacing="1"/>
              <w:jc w:val="center"/>
              <w:rPr>
                <w:rFonts w:asciiTheme="minorHAnsi" w:hAnsiTheme="minorHAnsi" w:cstheme="minorHAnsi"/>
                <w:b/>
                <w:sz w:val="22"/>
                <w:szCs w:val="22"/>
              </w:rPr>
            </w:pPr>
            <w:r w:rsidRPr="009D19C2">
              <w:rPr>
                <w:rFonts w:asciiTheme="minorHAnsi" w:hAnsiTheme="minorHAnsi" w:cstheme="minorHAnsi"/>
                <w:b/>
                <w:sz w:val="22"/>
                <w:szCs w:val="22"/>
              </w:rPr>
              <w:t>ΥΠΟΒΟΛΗΣ ΠΡΟΣΦΟΡΩΝ</w:t>
            </w:r>
          </w:p>
        </w:tc>
        <w:tc>
          <w:tcPr>
            <w:tcW w:w="1417" w:type="dxa"/>
            <w:vAlign w:val="center"/>
          </w:tcPr>
          <w:p w14:paraId="3D8427C2" w14:textId="77777777" w:rsidR="00A63ADE" w:rsidRPr="009D19C2" w:rsidRDefault="00A63ADE" w:rsidP="008B0C6F">
            <w:pPr>
              <w:spacing w:before="100" w:beforeAutospacing="1" w:after="100" w:afterAutospacing="1"/>
              <w:jc w:val="center"/>
              <w:rPr>
                <w:rFonts w:asciiTheme="minorHAnsi" w:hAnsiTheme="minorHAnsi" w:cstheme="minorHAnsi"/>
                <w:b/>
                <w:sz w:val="22"/>
                <w:szCs w:val="22"/>
              </w:rPr>
            </w:pPr>
            <w:r w:rsidRPr="009D19C2">
              <w:rPr>
                <w:rFonts w:asciiTheme="minorHAnsi" w:hAnsiTheme="minorHAnsi" w:cstheme="minorHAnsi"/>
                <w:b/>
                <w:sz w:val="22"/>
                <w:szCs w:val="22"/>
              </w:rPr>
              <w:t>ΗΜΕΡΑ</w:t>
            </w:r>
          </w:p>
        </w:tc>
        <w:tc>
          <w:tcPr>
            <w:tcW w:w="1418" w:type="dxa"/>
            <w:vAlign w:val="center"/>
          </w:tcPr>
          <w:p w14:paraId="11F6197E" w14:textId="77777777" w:rsidR="00A63ADE" w:rsidRPr="009D19C2" w:rsidRDefault="00A63ADE" w:rsidP="008B0C6F">
            <w:pPr>
              <w:spacing w:before="100" w:beforeAutospacing="1" w:after="100" w:afterAutospacing="1"/>
              <w:jc w:val="center"/>
              <w:rPr>
                <w:rFonts w:asciiTheme="minorHAnsi" w:hAnsiTheme="minorHAnsi" w:cstheme="minorHAnsi"/>
                <w:b/>
                <w:sz w:val="22"/>
                <w:szCs w:val="22"/>
              </w:rPr>
            </w:pPr>
            <w:r w:rsidRPr="009D19C2">
              <w:rPr>
                <w:rFonts w:asciiTheme="minorHAnsi" w:hAnsiTheme="minorHAnsi" w:cstheme="minorHAnsi"/>
                <w:b/>
                <w:sz w:val="22"/>
                <w:szCs w:val="22"/>
              </w:rPr>
              <w:t>ΩΡΑ</w:t>
            </w:r>
          </w:p>
        </w:tc>
      </w:tr>
      <w:tr w:rsidR="00A63ADE" w:rsidRPr="00742DCB" w14:paraId="7A3BE3A2" w14:textId="77777777" w:rsidTr="006E5FB5">
        <w:trPr>
          <w:cantSplit/>
          <w:trHeight w:val="1118"/>
          <w:jc w:val="center"/>
        </w:trPr>
        <w:tc>
          <w:tcPr>
            <w:tcW w:w="3397" w:type="dxa"/>
            <w:vAlign w:val="center"/>
          </w:tcPr>
          <w:p w14:paraId="17ACA74E" w14:textId="0B4CF6E8" w:rsidR="00A63ADE" w:rsidRPr="009D19C2" w:rsidRDefault="00A63ADE" w:rsidP="005772BE">
            <w:pPr>
              <w:spacing w:before="100" w:beforeAutospacing="1" w:after="100" w:afterAutospacing="1"/>
              <w:jc w:val="center"/>
              <w:rPr>
                <w:rFonts w:asciiTheme="minorHAnsi" w:hAnsiTheme="minorHAnsi" w:cstheme="minorHAnsi"/>
                <w:b/>
                <w:sz w:val="22"/>
                <w:szCs w:val="22"/>
              </w:rPr>
            </w:pPr>
            <w:r w:rsidRPr="009D19C2">
              <w:rPr>
                <w:rFonts w:asciiTheme="minorHAnsi" w:hAnsiTheme="minorHAnsi" w:cstheme="minorHAnsi"/>
                <w:sz w:val="22"/>
                <w:szCs w:val="22"/>
              </w:rPr>
              <w:t>Ανοιχτές προσφορές στο</w:t>
            </w:r>
            <w:r w:rsidR="008E24EE" w:rsidRPr="009D19C2">
              <w:rPr>
                <w:rFonts w:asciiTheme="minorHAnsi" w:hAnsiTheme="minorHAnsi" w:cstheme="minorHAnsi"/>
                <w:sz w:val="22"/>
                <w:szCs w:val="22"/>
              </w:rPr>
              <w:t xml:space="preserve"> </w:t>
            </w:r>
            <w:r w:rsidRPr="009D19C2">
              <w:rPr>
                <w:rFonts w:asciiTheme="minorHAnsi" w:hAnsiTheme="minorHAnsi" w:cstheme="minorHAnsi"/>
                <w:sz w:val="22"/>
                <w:szCs w:val="22"/>
                <w:lang w:val="en-US"/>
              </w:rPr>
              <w:t>mail</w:t>
            </w:r>
            <w:r w:rsidRPr="009D19C2">
              <w:rPr>
                <w:rFonts w:asciiTheme="minorHAnsi" w:hAnsiTheme="minorHAnsi" w:cstheme="minorHAnsi"/>
                <w:sz w:val="22"/>
                <w:szCs w:val="22"/>
              </w:rPr>
              <w:t>:</w:t>
            </w:r>
            <w:r w:rsidR="003D5593" w:rsidRPr="009D19C2">
              <w:rPr>
                <w:rFonts w:asciiTheme="minorHAnsi" w:hAnsiTheme="minorHAnsi" w:cstheme="minorHAnsi"/>
                <w:sz w:val="22"/>
                <w:szCs w:val="22"/>
              </w:rPr>
              <w:t xml:space="preserve"> </w:t>
            </w:r>
            <w:hyperlink r:id="rId8" w:history="1">
              <w:r w:rsidR="00223531" w:rsidRPr="009D19C2">
                <w:rPr>
                  <w:rStyle w:val="-"/>
                  <w:rFonts w:asciiTheme="minorHAnsi" w:hAnsiTheme="minorHAnsi" w:cstheme="minorHAnsi"/>
                  <w:sz w:val="22"/>
                  <w:szCs w:val="22"/>
                  <w:lang w:val="en-US"/>
                </w:rPr>
                <w:t>supplies</w:t>
              </w:r>
              <w:r w:rsidR="00223531" w:rsidRPr="009D19C2">
                <w:rPr>
                  <w:rStyle w:val="-"/>
                  <w:rFonts w:asciiTheme="minorHAnsi" w:hAnsiTheme="minorHAnsi" w:cstheme="minorHAnsi"/>
                  <w:sz w:val="22"/>
                  <w:szCs w:val="22"/>
                </w:rPr>
                <w:t>@</w:t>
              </w:r>
              <w:r w:rsidR="00223531" w:rsidRPr="009D19C2">
                <w:rPr>
                  <w:rStyle w:val="-"/>
                  <w:rFonts w:asciiTheme="minorHAnsi" w:hAnsiTheme="minorHAnsi" w:cstheme="minorHAnsi"/>
                  <w:sz w:val="22"/>
                  <w:szCs w:val="22"/>
                  <w:lang w:val="en-US"/>
                </w:rPr>
                <w:t>santorini</w:t>
              </w:r>
              <w:r w:rsidR="00223531" w:rsidRPr="009D19C2">
                <w:rPr>
                  <w:rStyle w:val="-"/>
                  <w:rFonts w:asciiTheme="minorHAnsi" w:hAnsiTheme="minorHAnsi" w:cstheme="minorHAnsi"/>
                  <w:sz w:val="22"/>
                  <w:szCs w:val="22"/>
                </w:rPr>
                <w:t>-</w:t>
              </w:r>
              <w:r w:rsidR="00223531" w:rsidRPr="009D19C2">
                <w:rPr>
                  <w:rStyle w:val="-"/>
                  <w:rFonts w:asciiTheme="minorHAnsi" w:hAnsiTheme="minorHAnsi" w:cstheme="minorHAnsi"/>
                  <w:sz w:val="22"/>
                  <w:szCs w:val="22"/>
                  <w:lang w:val="en-US"/>
                </w:rPr>
                <w:t>hospital</w:t>
              </w:r>
              <w:r w:rsidR="00223531" w:rsidRPr="009D19C2">
                <w:rPr>
                  <w:rStyle w:val="-"/>
                  <w:rFonts w:asciiTheme="minorHAnsi" w:hAnsiTheme="minorHAnsi" w:cstheme="minorHAnsi"/>
                  <w:sz w:val="22"/>
                  <w:szCs w:val="22"/>
                </w:rPr>
                <w:t>.</w:t>
              </w:r>
              <w:r w:rsidR="00223531" w:rsidRPr="009D19C2">
                <w:rPr>
                  <w:rStyle w:val="-"/>
                  <w:rFonts w:asciiTheme="minorHAnsi" w:hAnsiTheme="minorHAnsi" w:cstheme="minorHAnsi"/>
                  <w:sz w:val="22"/>
                  <w:szCs w:val="22"/>
                  <w:lang w:val="en-US"/>
                </w:rPr>
                <w:t>gr</w:t>
              </w:r>
            </w:hyperlink>
            <w:r w:rsidR="00223531" w:rsidRPr="009D19C2">
              <w:rPr>
                <w:rFonts w:asciiTheme="minorHAnsi" w:hAnsiTheme="minorHAnsi" w:cstheme="minorHAnsi"/>
                <w:sz w:val="22"/>
                <w:szCs w:val="22"/>
              </w:rPr>
              <w:t xml:space="preserve"> </w:t>
            </w:r>
            <w:r w:rsidR="00671AF8" w:rsidRPr="009D19C2">
              <w:rPr>
                <w:rFonts w:asciiTheme="minorHAnsi" w:hAnsiTheme="minorHAnsi" w:cstheme="minorHAnsi"/>
                <w:sz w:val="22"/>
                <w:szCs w:val="22"/>
              </w:rPr>
              <w:t xml:space="preserve"> </w:t>
            </w:r>
            <w:r w:rsidR="00F04FF1" w:rsidRPr="009D19C2">
              <w:rPr>
                <w:rFonts w:asciiTheme="minorHAnsi" w:hAnsiTheme="minorHAnsi" w:cstheme="minorHAnsi"/>
                <w:sz w:val="22"/>
                <w:szCs w:val="22"/>
              </w:rPr>
              <w:t>και σ</w:t>
            </w:r>
            <w:r w:rsidRPr="009D19C2">
              <w:rPr>
                <w:rFonts w:asciiTheme="minorHAnsi" w:hAnsiTheme="minorHAnsi" w:cstheme="minorHAnsi"/>
                <w:sz w:val="22"/>
                <w:szCs w:val="22"/>
              </w:rPr>
              <w:t xml:space="preserve">το </w:t>
            </w:r>
            <w:r w:rsidRPr="009D19C2">
              <w:rPr>
                <w:rFonts w:asciiTheme="minorHAnsi" w:hAnsiTheme="minorHAnsi" w:cstheme="minorHAnsi"/>
                <w:sz w:val="22"/>
                <w:szCs w:val="22"/>
                <w:lang w:val="en-US"/>
              </w:rPr>
              <w:t>fax</w:t>
            </w:r>
            <w:r w:rsidRPr="009D19C2">
              <w:rPr>
                <w:rFonts w:asciiTheme="minorHAnsi" w:hAnsiTheme="minorHAnsi" w:cstheme="minorHAnsi"/>
                <w:sz w:val="22"/>
                <w:szCs w:val="22"/>
              </w:rPr>
              <w:t>: 2286035</w:t>
            </w:r>
            <w:r w:rsidR="00D747F7" w:rsidRPr="009D19C2">
              <w:rPr>
                <w:rFonts w:asciiTheme="minorHAnsi" w:hAnsiTheme="minorHAnsi" w:cstheme="minorHAnsi"/>
                <w:sz w:val="22"/>
                <w:szCs w:val="22"/>
              </w:rPr>
              <w:t>459</w:t>
            </w:r>
          </w:p>
        </w:tc>
        <w:tc>
          <w:tcPr>
            <w:tcW w:w="2699" w:type="dxa"/>
            <w:vAlign w:val="center"/>
          </w:tcPr>
          <w:p w14:paraId="559B0E10" w14:textId="68A3E4B4" w:rsidR="00A63ADE" w:rsidRPr="008E401D" w:rsidRDefault="00E5245D" w:rsidP="006F2549">
            <w:pPr>
              <w:spacing w:before="100" w:beforeAutospacing="1" w:after="100" w:afterAutospacing="1"/>
              <w:jc w:val="center"/>
              <w:rPr>
                <w:rFonts w:asciiTheme="minorHAnsi" w:hAnsiTheme="minorHAnsi" w:cstheme="minorHAnsi"/>
                <w:color w:val="FF0000"/>
                <w:sz w:val="22"/>
                <w:szCs w:val="22"/>
              </w:rPr>
            </w:pPr>
            <w:r>
              <w:rPr>
                <w:rFonts w:asciiTheme="minorHAnsi" w:hAnsiTheme="minorHAnsi" w:cstheme="minorHAnsi"/>
                <w:color w:val="000000" w:themeColor="text1"/>
                <w:sz w:val="22"/>
                <w:szCs w:val="22"/>
              </w:rPr>
              <w:t>6</w:t>
            </w:r>
            <w:r w:rsidR="008E401D" w:rsidRPr="008E401D">
              <w:rPr>
                <w:rFonts w:asciiTheme="minorHAnsi" w:hAnsiTheme="minorHAnsi" w:cstheme="minorHAnsi"/>
                <w:color w:val="000000" w:themeColor="text1"/>
                <w:sz w:val="22"/>
                <w:szCs w:val="22"/>
                <w:lang w:val="en-US"/>
              </w:rPr>
              <w:t xml:space="preserve"> </w:t>
            </w:r>
            <w:r>
              <w:rPr>
                <w:rFonts w:asciiTheme="minorHAnsi" w:hAnsiTheme="minorHAnsi" w:cstheme="minorHAnsi"/>
                <w:color w:val="000000" w:themeColor="text1"/>
                <w:sz w:val="22"/>
                <w:szCs w:val="22"/>
              </w:rPr>
              <w:t>Οκτωβρίου</w:t>
            </w:r>
            <w:r w:rsidR="008E401D" w:rsidRPr="008E401D">
              <w:rPr>
                <w:rFonts w:asciiTheme="minorHAnsi" w:hAnsiTheme="minorHAnsi" w:cstheme="minorHAnsi"/>
                <w:color w:val="000000" w:themeColor="text1"/>
                <w:sz w:val="22"/>
                <w:szCs w:val="22"/>
              </w:rPr>
              <w:t xml:space="preserve"> 2021</w:t>
            </w:r>
          </w:p>
        </w:tc>
        <w:tc>
          <w:tcPr>
            <w:tcW w:w="1417" w:type="dxa"/>
            <w:vAlign w:val="center"/>
          </w:tcPr>
          <w:p w14:paraId="38775487" w14:textId="1B44D7A0" w:rsidR="00A63ADE" w:rsidRPr="009D19C2" w:rsidRDefault="00E5245D" w:rsidP="008B0C6F">
            <w:pPr>
              <w:spacing w:before="100" w:beforeAutospacing="1" w:after="100" w:afterAutospacing="1"/>
              <w:jc w:val="center"/>
              <w:rPr>
                <w:rFonts w:asciiTheme="minorHAnsi" w:hAnsiTheme="minorHAnsi" w:cstheme="minorHAnsi"/>
                <w:sz w:val="22"/>
                <w:szCs w:val="22"/>
              </w:rPr>
            </w:pPr>
            <w:r>
              <w:rPr>
                <w:rFonts w:asciiTheme="minorHAnsi" w:hAnsiTheme="minorHAnsi" w:cstheme="minorHAnsi"/>
                <w:sz w:val="22"/>
                <w:szCs w:val="22"/>
              </w:rPr>
              <w:t>Τετάρτη</w:t>
            </w:r>
          </w:p>
        </w:tc>
        <w:tc>
          <w:tcPr>
            <w:tcW w:w="1418" w:type="dxa"/>
            <w:vAlign w:val="center"/>
          </w:tcPr>
          <w:p w14:paraId="54F29B47" w14:textId="77777777" w:rsidR="00A63ADE" w:rsidRPr="00742DCB" w:rsidRDefault="00A63ADE" w:rsidP="008B0C6F">
            <w:pPr>
              <w:spacing w:before="100" w:beforeAutospacing="1" w:after="100" w:afterAutospacing="1"/>
              <w:jc w:val="center"/>
              <w:rPr>
                <w:rFonts w:asciiTheme="minorHAnsi" w:hAnsiTheme="minorHAnsi" w:cstheme="minorHAnsi"/>
                <w:sz w:val="22"/>
                <w:szCs w:val="22"/>
              </w:rPr>
            </w:pPr>
            <w:r w:rsidRPr="009D19C2">
              <w:rPr>
                <w:rFonts w:asciiTheme="minorHAnsi" w:hAnsiTheme="minorHAnsi" w:cstheme="minorHAnsi"/>
                <w:sz w:val="22"/>
                <w:szCs w:val="22"/>
              </w:rPr>
              <w:t>13:00 μ.μ.</w:t>
            </w:r>
          </w:p>
        </w:tc>
      </w:tr>
    </w:tbl>
    <w:p w14:paraId="18A80F68" w14:textId="77777777" w:rsidR="001663B9" w:rsidRDefault="001663B9" w:rsidP="000D1F68">
      <w:pPr>
        <w:pStyle w:val="20"/>
        <w:spacing w:before="100" w:beforeAutospacing="1" w:after="100" w:afterAutospacing="1" w:line="240" w:lineRule="auto"/>
        <w:jc w:val="center"/>
        <w:rPr>
          <w:rFonts w:asciiTheme="minorHAnsi" w:hAnsiTheme="minorHAnsi" w:cstheme="minorHAnsi"/>
          <w:b/>
          <w:u w:val="single"/>
        </w:rPr>
      </w:pPr>
    </w:p>
    <w:p w14:paraId="08AFDC16" w14:textId="78B025D3" w:rsidR="000D1F68" w:rsidRPr="00402CD0" w:rsidRDefault="000D1F68" w:rsidP="000D1F68">
      <w:pPr>
        <w:pStyle w:val="20"/>
        <w:spacing w:before="100" w:beforeAutospacing="1" w:after="100" w:afterAutospacing="1" w:line="240" w:lineRule="auto"/>
        <w:jc w:val="center"/>
        <w:rPr>
          <w:rFonts w:asciiTheme="minorHAnsi" w:hAnsiTheme="minorHAnsi" w:cstheme="minorHAnsi"/>
          <w:b/>
          <w:u w:val="single"/>
        </w:rPr>
      </w:pPr>
      <w:r w:rsidRPr="00402CD0">
        <w:rPr>
          <w:rFonts w:asciiTheme="minorHAnsi" w:hAnsiTheme="minorHAnsi" w:cstheme="minorHAnsi"/>
          <w:b/>
          <w:u w:val="single"/>
        </w:rPr>
        <w:t>ΠΕΡΙΓΡΑΦΗ ΕΡΓΟΥ</w:t>
      </w:r>
    </w:p>
    <w:p w14:paraId="4633C9D6" w14:textId="47A591BA" w:rsidR="00201DD2" w:rsidRDefault="000D1F68" w:rsidP="006F2549">
      <w:pPr>
        <w:tabs>
          <w:tab w:val="left" w:pos="720"/>
          <w:tab w:val="center" w:pos="4153"/>
          <w:tab w:val="right" w:pos="8306"/>
        </w:tabs>
        <w:spacing w:line="276" w:lineRule="auto"/>
        <w:jc w:val="both"/>
        <w:rPr>
          <w:rFonts w:asciiTheme="minorHAnsi" w:hAnsiTheme="minorHAnsi" w:cstheme="minorHAnsi"/>
          <w:sz w:val="22"/>
          <w:szCs w:val="22"/>
        </w:rPr>
      </w:pPr>
      <w:r w:rsidRPr="00A361F6">
        <w:rPr>
          <w:rFonts w:asciiTheme="minorHAnsi" w:hAnsiTheme="minorHAnsi" w:cstheme="minorHAnsi"/>
          <w:sz w:val="22"/>
          <w:szCs w:val="22"/>
        </w:rPr>
        <w:t xml:space="preserve">Αντικείμενο της πρόσκλησης είναι η συλλογή προσφορών για την </w:t>
      </w:r>
      <w:r w:rsidR="000D5F53" w:rsidRPr="00A361F6">
        <w:rPr>
          <w:rFonts w:asciiTheme="minorHAnsi" w:hAnsiTheme="minorHAnsi" w:cstheme="minorHAnsi"/>
          <w:sz w:val="22"/>
          <w:szCs w:val="22"/>
        </w:rPr>
        <w:t xml:space="preserve">προμήθεια </w:t>
      </w:r>
      <w:r w:rsidR="009150A1">
        <w:rPr>
          <w:rFonts w:asciiTheme="minorHAnsi" w:hAnsiTheme="minorHAnsi" w:cstheme="minorHAnsi"/>
          <w:sz w:val="22"/>
          <w:szCs w:val="22"/>
        </w:rPr>
        <w:t xml:space="preserve">των αναφερόμενων στον παρακάτω πίνακα ειδών, τα οποία θα πρέπει να πληρούν τις αιτούμενες </w:t>
      </w:r>
      <w:r w:rsidR="00C436E6">
        <w:rPr>
          <w:rFonts w:asciiTheme="minorHAnsi" w:hAnsiTheme="minorHAnsi" w:cstheme="minorHAnsi"/>
          <w:sz w:val="22"/>
          <w:szCs w:val="22"/>
        </w:rPr>
        <w:t xml:space="preserve">τεχνικές </w:t>
      </w:r>
      <w:r w:rsidR="009150A1">
        <w:rPr>
          <w:rFonts w:asciiTheme="minorHAnsi" w:hAnsiTheme="minorHAnsi" w:cstheme="minorHAnsi"/>
          <w:sz w:val="22"/>
          <w:szCs w:val="22"/>
        </w:rPr>
        <w:t>προδιαγραφές.</w:t>
      </w:r>
    </w:p>
    <w:p w14:paraId="35D46CA1" w14:textId="31583115" w:rsidR="00743BF5" w:rsidRDefault="00743BF5" w:rsidP="006F2549">
      <w:pPr>
        <w:tabs>
          <w:tab w:val="left" w:pos="720"/>
          <w:tab w:val="center" w:pos="4153"/>
          <w:tab w:val="right" w:pos="8306"/>
        </w:tabs>
        <w:spacing w:line="276" w:lineRule="auto"/>
        <w:jc w:val="both"/>
        <w:rPr>
          <w:rFonts w:asciiTheme="minorHAnsi" w:hAnsiTheme="minorHAnsi" w:cstheme="minorHAnsi"/>
          <w:sz w:val="22"/>
          <w:szCs w:val="22"/>
        </w:rPr>
      </w:pPr>
    </w:p>
    <w:p w14:paraId="1F5FCF3E" w14:textId="399E447B" w:rsidR="00743BF5" w:rsidRDefault="00743BF5" w:rsidP="006F2549">
      <w:pPr>
        <w:tabs>
          <w:tab w:val="left" w:pos="720"/>
          <w:tab w:val="center" w:pos="4153"/>
          <w:tab w:val="right" w:pos="8306"/>
        </w:tabs>
        <w:spacing w:line="276" w:lineRule="auto"/>
        <w:jc w:val="both"/>
        <w:rPr>
          <w:rFonts w:asciiTheme="minorHAnsi" w:hAnsiTheme="minorHAnsi" w:cstheme="minorHAnsi"/>
          <w:sz w:val="22"/>
          <w:szCs w:val="22"/>
        </w:rPr>
      </w:pPr>
    </w:p>
    <w:p w14:paraId="07B5FD0D" w14:textId="77777777" w:rsidR="00743BF5" w:rsidRDefault="00743BF5" w:rsidP="006F2549">
      <w:pPr>
        <w:tabs>
          <w:tab w:val="left" w:pos="720"/>
          <w:tab w:val="center" w:pos="4153"/>
          <w:tab w:val="right" w:pos="8306"/>
        </w:tabs>
        <w:spacing w:line="276" w:lineRule="auto"/>
        <w:jc w:val="both"/>
        <w:rPr>
          <w:rFonts w:asciiTheme="minorHAnsi" w:hAnsiTheme="minorHAnsi" w:cstheme="minorHAnsi"/>
          <w:sz w:val="22"/>
          <w:szCs w:val="22"/>
        </w:rPr>
      </w:pPr>
    </w:p>
    <w:p w14:paraId="645D7C04" w14:textId="77777777" w:rsidR="001E65FE" w:rsidRPr="009150A1" w:rsidRDefault="001E65FE" w:rsidP="006F2549">
      <w:pPr>
        <w:tabs>
          <w:tab w:val="left" w:pos="720"/>
          <w:tab w:val="center" w:pos="4153"/>
          <w:tab w:val="right" w:pos="8306"/>
        </w:tabs>
        <w:spacing w:line="276" w:lineRule="auto"/>
        <w:jc w:val="both"/>
        <w:rPr>
          <w:rFonts w:asciiTheme="minorHAnsi" w:hAnsiTheme="minorHAnsi" w:cstheme="minorHAnsi"/>
          <w:sz w:val="22"/>
          <w:szCs w:val="22"/>
        </w:rPr>
      </w:pPr>
    </w:p>
    <w:tbl>
      <w:tblPr>
        <w:tblStyle w:val="a6"/>
        <w:tblW w:w="0" w:type="auto"/>
        <w:tblLook w:val="04A0" w:firstRow="1" w:lastRow="0" w:firstColumn="1" w:lastColumn="0" w:noHBand="0" w:noVBand="1"/>
      </w:tblPr>
      <w:tblGrid>
        <w:gridCol w:w="578"/>
        <w:gridCol w:w="2601"/>
        <w:gridCol w:w="1246"/>
        <w:gridCol w:w="6031"/>
      </w:tblGrid>
      <w:tr w:rsidR="00C436E6" w:rsidRPr="00C436E6" w14:paraId="1102FC47" w14:textId="77777777" w:rsidTr="00E5245D">
        <w:trPr>
          <w:trHeight w:val="288"/>
        </w:trPr>
        <w:tc>
          <w:tcPr>
            <w:tcW w:w="578" w:type="dxa"/>
            <w:hideMark/>
          </w:tcPr>
          <w:p w14:paraId="4BCC7633" w14:textId="77777777" w:rsidR="00C436E6" w:rsidRPr="00C436E6" w:rsidRDefault="00C436E6" w:rsidP="00C436E6">
            <w:pPr>
              <w:tabs>
                <w:tab w:val="left" w:pos="720"/>
                <w:tab w:val="center" w:pos="4153"/>
                <w:tab w:val="right" w:pos="8306"/>
              </w:tabs>
              <w:spacing w:line="320" w:lineRule="exact"/>
              <w:jc w:val="both"/>
              <w:rPr>
                <w:rFonts w:ascii="Calibri" w:hAnsi="Calibri" w:cs="Calibri"/>
                <w:b/>
                <w:bCs/>
                <w:sz w:val="22"/>
                <w:szCs w:val="22"/>
              </w:rPr>
            </w:pPr>
            <w:r w:rsidRPr="00C436E6">
              <w:rPr>
                <w:rFonts w:ascii="Calibri" w:hAnsi="Calibri" w:cs="Calibri"/>
                <w:b/>
                <w:bCs/>
                <w:sz w:val="22"/>
                <w:szCs w:val="22"/>
              </w:rPr>
              <w:lastRenderedPageBreak/>
              <w:t>Α/Α</w:t>
            </w:r>
          </w:p>
        </w:tc>
        <w:tc>
          <w:tcPr>
            <w:tcW w:w="2601" w:type="dxa"/>
            <w:hideMark/>
          </w:tcPr>
          <w:p w14:paraId="7DDF6F2B" w14:textId="77777777" w:rsidR="00C436E6" w:rsidRPr="00C436E6" w:rsidRDefault="00C436E6" w:rsidP="00C436E6">
            <w:pPr>
              <w:tabs>
                <w:tab w:val="left" w:pos="720"/>
                <w:tab w:val="center" w:pos="4153"/>
                <w:tab w:val="right" w:pos="8306"/>
              </w:tabs>
              <w:spacing w:line="320" w:lineRule="exact"/>
              <w:jc w:val="both"/>
              <w:rPr>
                <w:rFonts w:ascii="Calibri" w:hAnsi="Calibri" w:cs="Calibri"/>
                <w:b/>
                <w:bCs/>
                <w:sz w:val="22"/>
                <w:szCs w:val="22"/>
              </w:rPr>
            </w:pPr>
            <w:r w:rsidRPr="00C436E6">
              <w:rPr>
                <w:rFonts w:ascii="Calibri" w:hAnsi="Calibri" w:cs="Calibri"/>
                <w:b/>
                <w:bCs/>
                <w:sz w:val="22"/>
                <w:szCs w:val="22"/>
              </w:rPr>
              <w:t>ΕΙΔΟΣ</w:t>
            </w:r>
          </w:p>
        </w:tc>
        <w:tc>
          <w:tcPr>
            <w:tcW w:w="1246" w:type="dxa"/>
            <w:hideMark/>
          </w:tcPr>
          <w:p w14:paraId="7FB8D35B" w14:textId="77777777" w:rsidR="00C436E6" w:rsidRPr="00C436E6" w:rsidRDefault="00C436E6" w:rsidP="00C436E6">
            <w:pPr>
              <w:tabs>
                <w:tab w:val="left" w:pos="720"/>
                <w:tab w:val="center" w:pos="4153"/>
                <w:tab w:val="right" w:pos="8306"/>
              </w:tabs>
              <w:spacing w:line="320" w:lineRule="exact"/>
              <w:jc w:val="both"/>
              <w:rPr>
                <w:rFonts w:ascii="Calibri" w:hAnsi="Calibri" w:cs="Calibri"/>
                <w:b/>
                <w:bCs/>
                <w:sz w:val="22"/>
                <w:szCs w:val="22"/>
              </w:rPr>
            </w:pPr>
            <w:r w:rsidRPr="00C436E6">
              <w:rPr>
                <w:rFonts w:ascii="Calibri" w:hAnsi="Calibri" w:cs="Calibri"/>
                <w:b/>
                <w:bCs/>
                <w:sz w:val="22"/>
                <w:szCs w:val="22"/>
              </w:rPr>
              <w:t>ΠΟΣΟΤΗΤΑ</w:t>
            </w:r>
          </w:p>
        </w:tc>
        <w:tc>
          <w:tcPr>
            <w:tcW w:w="6031" w:type="dxa"/>
            <w:hideMark/>
          </w:tcPr>
          <w:p w14:paraId="70914B4F" w14:textId="77777777" w:rsidR="00C436E6" w:rsidRPr="00C436E6" w:rsidRDefault="00C436E6" w:rsidP="00C436E6">
            <w:pPr>
              <w:tabs>
                <w:tab w:val="left" w:pos="720"/>
                <w:tab w:val="center" w:pos="4153"/>
                <w:tab w:val="right" w:pos="8306"/>
              </w:tabs>
              <w:spacing w:line="320" w:lineRule="exact"/>
              <w:jc w:val="both"/>
              <w:rPr>
                <w:rFonts w:ascii="Calibri" w:hAnsi="Calibri" w:cs="Calibri"/>
                <w:b/>
                <w:bCs/>
                <w:sz w:val="22"/>
                <w:szCs w:val="22"/>
              </w:rPr>
            </w:pPr>
            <w:r w:rsidRPr="00C436E6">
              <w:rPr>
                <w:rFonts w:ascii="Calibri" w:hAnsi="Calibri" w:cs="Calibri"/>
                <w:b/>
                <w:bCs/>
                <w:sz w:val="22"/>
                <w:szCs w:val="22"/>
              </w:rPr>
              <w:t>ΤΕΧΝΙΚΕΣ ΠΡΟΔΙΑΓΡΑΦΕΣ</w:t>
            </w:r>
          </w:p>
        </w:tc>
      </w:tr>
      <w:tr w:rsidR="00C436E6" w:rsidRPr="00C436E6" w14:paraId="06E3668B" w14:textId="77777777" w:rsidTr="00E5245D">
        <w:trPr>
          <w:trHeight w:val="4320"/>
        </w:trPr>
        <w:tc>
          <w:tcPr>
            <w:tcW w:w="578" w:type="dxa"/>
            <w:hideMark/>
          </w:tcPr>
          <w:p w14:paraId="1D986CEA" w14:textId="3A69B9A8" w:rsidR="00C436E6" w:rsidRPr="00C436E6" w:rsidRDefault="00E5245D" w:rsidP="00C436E6">
            <w:pPr>
              <w:tabs>
                <w:tab w:val="left" w:pos="720"/>
                <w:tab w:val="center" w:pos="4153"/>
                <w:tab w:val="right" w:pos="8306"/>
              </w:tabs>
              <w:spacing w:line="320" w:lineRule="exact"/>
              <w:jc w:val="both"/>
              <w:rPr>
                <w:rFonts w:ascii="Calibri" w:hAnsi="Calibri" w:cs="Calibri"/>
                <w:sz w:val="22"/>
                <w:szCs w:val="22"/>
              </w:rPr>
            </w:pPr>
            <w:r>
              <w:rPr>
                <w:rFonts w:ascii="Calibri" w:hAnsi="Calibri" w:cs="Calibri"/>
                <w:sz w:val="22"/>
                <w:szCs w:val="22"/>
              </w:rPr>
              <w:t>1</w:t>
            </w:r>
          </w:p>
        </w:tc>
        <w:tc>
          <w:tcPr>
            <w:tcW w:w="2601" w:type="dxa"/>
            <w:hideMark/>
          </w:tcPr>
          <w:p w14:paraId="7B971563" w14:textId="77777777" w:rsidR="00C436E6" w:rsidRPr="00C436E6" w:rsidRDefault="00C436E6" w:rsidP="00C436E6">
            <w:pPr>
              <w:tabs>
                <w:tab w:val="left" w:pos="720"/>
                <w:tab w:val="center" w:pos="4153"/>
                <w:tab w:val="right" w:pos="8306"/>
              </w:tabs>
              <w:spacing w:line="320" w:lineRule="exact"/>
              <w:jc w:val="both"/>
              <w:rPr>
                <w:rFonts w:ascii="Calibri" w:hAnsi="Calibri" w:cs="Calibri"/>
                <w:sz w:val="22"/>
                <w:szCs w:val="22"/>
              </w:rPr>
            </w:pPr>
            <w:r w:rsidRPr="00C436E6">
              <w:rPr>
                <w:rFonts w:ascii="Calibri" w:hAnsi="Calibri" w:cs="Calibri"/>
                <w:sz w:val="22"/>
                <w:szCs w:val="22"/>
              </w:rPr>
              <w:t>ΣΥΣΚΕΥΗ ΧΟΡΗΓΗΣΗΣ ΕΝΔΟΦΛΕΒΙΩΝ ΥΓΡΩΝ ΑΠΛΗ</w:t>
            </w:r>
          </w:p>
        </w:tc>
        <w:tc>
          <w:tcPr>
            <w:tcW w:w="1246" w:type="dxa"/>
            <w:hideMark/>
          </w:tcPr>
          <w:p w14:paraId="6E1C62A2" w14:textId="01C56716" w:rsidR="00C436E6" w:rsidRPr="00C436E6" w:rsidRDefault="00E5245D" w:rsidP="00C436E6">
            <w:pPr>
              <w:tabs>
                <w:tab w:val="left" w:pos="720"/>
                <w:tab w:val="center" w:pos="4153"/>
                <w:tab w:val="right" w:pos="8306"/>
              </w:tabs>
              <w:spacing w:line="320" w:lineRule="exact"/>
              <w:jc w:val="both"/>
              <w:rPr>
                <w:rFonts w:ascii="Calibri" w:hAnsi="Calibri" w:cs="Calibri"/>
                <w:sz w:val="22"/>
                <w:szCs w:val="22"/>
              </w:rPr>
            </w:pPr>
            <w:r>
              <w:rPr>
                <w:rFonts w:ascii="Calibri" w:hAnsi="Calibri" w:cs="Calibri"/>
                <w:sz w:val="22"/>
                <w:szCs w:val="22"/>
              </w:rPr>
              <w:t>20.0</w:t>
            </w:r>
            <w:r w:rsidR="00C436E6" w:rsidRPr="00C436E6">
              <w:rPr>
                <w:rFonts w:ascii="Calibri" w:hAnsi="Calibri" w:cs="Calibri"/>
                <w:sz w:val="22"/>
                <w:szCs w:val="22"/>
              </w:rPr>
              <w:t>00</w:t>
            </w:r>
          </w:p>
        </w:tc>
        <w:tc>
          <w:tcPr>
            <w:tcW w:w="6031" w:type="dxa"/>
            <w:hideMark/>
          </w:tcPr>
          <w:p w14:paraId="5200E1CD" w14:textId="77777777" w:rsidR="00C436E6" w:rsidRPr="00C436E6" w:rsidRDefault="00C436E6" w:rsidP="00C436E6">
            <w:pPr>
              <w:tabs>
                <w:tab w:val="left" w:pos="720"/>
                <w:tab w:val="center" w:pos="4153"/>
                <w:tab w:val="right" w:pos="8306"/>
              </w:tabs>
              <w:spacing w:line="320" w:lineRule="exact"/>
              <w:jc w:val="both"/>
              <w:rPr>
                <w:rFonts w:ascii="Calibri" w:hAnsi="Calibri" w:cs="Calibri"/>
                <w:sz w:val="22"/>
                <w:szCs w:val="22"/>
              </w:rPr>
            </w:pPr>
            <w:r w:rsidRPr="00C436E6">
              <w:rPr>
                <w:rFonts w:ascii="Calibri" w:hAnsi="Calibri" w:cs="Calibri"/>
                <w:sz w:val="22"/>
                <w:szCs w:val="22"/>
              </w:rPr>
              <w:t>Στείρα ελεύθερη πυρετογόνων. Αποστειρωμένη με αιθυλενοξείδιο. Συσκευασμένη ατομικά σε περιέκτες που αποτελούνται από ειδικό μικροβιοκρατές χαρτί (medical grade) στην πλευρά εκτύπωσης και διαφανές φύλλο πολυεθυλενίου/πολυαμιδίου (PE/PA) στην άλλη πλευρά, θερμοσυγκολλημένα μεταξύ τους (peel pack). Αιχμηρό ρύγχος διάτρησης από σκληρό λευκό πλαστικό ABS, με προστατευτικό καπάκι.  Εύκαμπτος σταγονοθάλαμος από (medical grade) PVC. Φίλτρο διαλύματος διαμέτρου πόρων 15μ, για πλήρη κατακράτηση σωματιδίων. Ενσωματωμένος αεραγωγός με πώμα, που διευκολύνει την ομαλή ροή του διαλύματος, με ειδικό υδρόφοβο φίλτρο συγκράτησης μικροοργανισμών (φίλτρο 5μ από TEFLON).  Ενσωματωμένο σύστημα παροχής μικροσταγόνων (20 σταγόνες απεσταγμένου νερού = 1 gr). Μέγιστη δυνατότητα ροής διαλύματος 34,6 ml/min - Dextrose 40%. Εύκολη ρύθμιση της ταχύτητας έγχυσης με περιστρεφόμενο κυλινδρικό σφικτήρα (roller-clamp) κανονικό ή τύπου ADELBERG.  Σωλήνας από (medical grade) PVC, εσωτερικής διαμέτρου 3x4,1mm. Μήκος 160-200 mm . Παράλληλη χορήγηση από πλάγια διακλάδωση τύπου Υ με υποδοχέα από LATEX για ταυτόχρονη προσθήκη ενέσιμων διαλυμάτων.  Υποδοχή LUER-LOCK για ασφαλέστερη σύνδεση ή LUER-SLIP.</w:t>
            </w:r>
          </w:p>
        </w:tc>
      </w:tr>
      <w:tr w:rsidR="00C436E6" w:rsidRPr="00C436E6" w14:paraId="10402711" w14:textId="77777777" w:rsidTr="00E5245D">
        <w:trPr>
          <w:trHeight w:val="1124"/>
        </w:trPr>
        <w:tc>
          <w:tcPr>
            <w:tcW w:w="578" w:type="dxa"/>
            <w:hideMark/>
          </w:tcPr>
          <w:p w14:paraId="5CE199A4" w14:textId="37A11E6F" w:rsidR="00C436E6" w:rsidRPr="00C436E6" w:rsidRDefault="00E5245D" w:rsidP="00C436E6">
            <w:pPr>
              <w:tabs>
                <w:tab w:val="left" w:pos="720"/>
                <w:tab w:val="center" w:pos="4153"/>
                <w:tab w:val="right" w:pos="8306"/>
              </w:tabs>
              <w:spacing w:line="320" w:lineRule="exact"/>
              <w:jc w:val="both"/>
              <w:rPr>
                <w:rFonts w:ascii="Calibri" w:hAnsi="Calibri" w:cs="Calibri"/>
                <w:sz w:val="22"/>
                <w:szCs w:val="22"/>
              </w:rPr>
            </w:pPr>
            <w:r>
              <w:rPr>
                <w:rFonts w:ascii="Calibri" w:hAnsi="Calibri" w:cs="Calibri"/>
                <w:sz w:val="22"/>
                <w:szCs w:val="22"/>
              </w:rPr>
              <w:t>2</w:t>
            </w:r>
          </w:p>
        </w:tc>
        <w:tc>
          <w:tcPr>
            <w:tcW w:w="2601" w:type="dxa"/>
            <w:hideMark/>
          </w:tcPr>
          <w:p w14:paraId="55D01CCA" w14:textId="77777777" w:rsidR="00C436E6" w:rsidRPr="00C436E6" w:rsidRDefault="00C436E6" w:rsidP="00C436E6">
            <w:pPr>
              <w:tabs>
                <w:tab w:val="left" w:pos="720"/>
                <w:tab w:val="center" w:pos="4153"/>
                <w:tab w:val="right" w:pos="8306"/>
              </w:tabs>
              <w:spacing w:line="320" w:lineRule="exact"/>
              <w:jc w:val="both"/>
              <w:rPr>
                <w:rFonts w:ascii="Calibri" w:hAnsi="Calibri" w:cs="Calibri"/>
                <w:sz w:val="22"/>
                <w:szCs w:val="22"/>
              </w:rPr>
            </w:pPr>
            <w:r w:rsidRPr="00C436E6">
              <w:rPr>
                <w:rFonts w:ascii="Calibri" w:hAnsi="Calibri" w:cs="Calibri"/>
                <w:sz w:val="22"/>
                <w:szCs w:val="22"/>
              </w:rPr>
              <w:t>ΣΥΣΚΕΥΗ ΧΟΡΗΓΗΣΗΣ ΕΝΔΟΦΛΕΒΙΩΝ ΥΓΡΩΝ-ΜΙΚΡΟΣΤΑΓΟΝΩΝ</w:t>
            </w:r>
          </w:p>
        </w:tc>
        <w:tc>
          <w:tcPr>
            <w:tcW w:w="1246" w:type="dxa"/>
            <w:hideMark/>
          </w:tcPr>
          <w:p w14:paraId="2BED6706" w14:textId="497CC156" w:rsidR="00C436E6" w:rsidRPr="00C436E6" w:rsidRDefault="00E5245D" w:rsidP="00C436E6">
            <w:pPr>
              <w:tabs>
                <w:tab w:val="left" w:pos="720"/>
                <w:tab w:val="center" w:pos="4153"/>
                <w:tab w:val="right" w:pos="8306"/>
              </w:tabs>
              <w:spacing w:line="320" w:lineRule="exact"/>
              <w:jc w:val="both"/>
              <w:rPr>
                <w:rFonts w:ascii="Calibri" w:hAnsi="Calibri" w:cs="Calibri"/>
                <w:sz w:val="22"/>
                <w:szCs w:val="22"/>
              </w:rPr>
            </w:pPr>
            <w:r>
              <w:rPr>
                <w:rFonts w:ascii="Calibri" w:hAnsi="Calibri" w:cs="Calibri"/>
                <w:sz w:val="22"/>
                <w:szCs w:val="22"/>
              </w:rPr>
              <w:t>5.0</w:t>
            </w:r>
            <w:r w:rsidR="00C436E6" w:rsidRPr="00C436E6">
              <w:rPr>
                <w:rFonts w:ascii="Calibri" w:hAnsi="Calibri" w:cs="Calibri"/>
                <w:sz w:val="22"/>
                <w:szCs w:val="22"/>
              </w:rPr>
              <w:t>00</w:t>
            </w:r>
          </w:p>
        </w:tc>
        <w:tc>
          <w:tcPr>
            <w:tcW w:w="6031" w:type="dxa"/>
            <w:hideMark/>
          </w:tcPr>
          <w:p w14:paraId="4D960B66" w14:textId="77777777" w:rsidR="00C436E6" w:rsidRPr="00C436E6" w:rsidRDefault="00C436E6" w:rsidP="00C436E6">
            <w:pPr>
              <w:tabs>
                <w:tab w:val="left" w:pos="720"/>
                <w:tab w:val="center" w:pos="4153"/>
                <w:tab w:val="right" w:pos="8306"/>
              </w:tabs>
              <w:spacing w:line="320" w:lineRule="exact"/>
              <w:jc w:val="both"/>
              <w:rPr>
                <w:rFonts w:ascii="Calibri" w:hAnsi="Calibri" w:cs="Calibri"/>
                <w:sz w:val="22"/>
                <w:szCs w:val="22"/>
              </w:rPr>
            </w:pPr>
            <w:r w:rsidRPr="00C436E6">
              <w:rPr>
                <w:rFonts w:ascii="Calibri" w:hAnsi="Calibri" w:cs="Calibri"/>
                <w:sz w:val="22"/>
                <w:szCs w:val="22"/>
              </w:rPr>
              <w:t xml:space="preserve">Συσκευές χορήγησης ενδοφλέβιων διαλυμάτων σε μικροσταγόνες 1ml=60 σταγ, με ρυθμιστή ροής ακριβείας (dial-flow). Να έχουν ανθεκτικό διατρητικό ρύγχος που να μην παραμορφώνεται κατά την διάτρηση του περιέκτη, καλυμμένο με πλαστικό πώμα, το οποίο να εφαρμόζει καλά στο ρύγχος και να μην αποχωρίζεται εύκολα από αυτό. Να έχει δυο οπές, η μια θα οδηγεί το υγρό στον σταγονομετρικό θάλαμο και η άλλη θα είναι ο αεραγωγός που θα λειτουργεί επαρκώς με όλους τους τύπους των περιεκτων. Να φέρει φίλτρο βακτηριοπροστατευτικό με βαλβίδα μονής κατεύθυνσης Να έχει σταγονομετρικό θάλαμο μέσα στον οποίο θα βρίσκεται ο μικροσταγονομετρητής. Στο κάτω μέρος του θαλάμου να υπάρχει φίλτρο για την κατακράτηση μοκροοργανισμών Να έχει εύχρηστο αριθμημένο ρυθμιστή ροής υγρών σε ml πλάγια από 5 – 250ml/h. Οι διαβαθμίσεις του να είναι πυκνοτήτων 10% -40% , ευανάγνωστες και να υπάρχουν διαβαθμίσεις για πολύ μικρες ροές Να έχει ακρίβεια στην έγχυση και σταθερότητα Ο σωλήνας της συσκευής να είναι εύκαμπτος, ιδίου πάχους, να μην τσακίζει και να έχει σφιγκτήρα ασφαλείας πριν το ρυθμιστή ροής. Να φέρει πλάγια </w:t>
            </w:r>
            <w:r w:rsidRPr="00C436E6">
              <w:rPr>
                <w:rFonts w:ascii="Calibri" w:hAnsi="Calibri" w:cs="Calibri"/>
                <w:sz w:val="22"/>
                <w:szCs w:val="22"/>
              </w:rPr>
              <w:lastRenderedPageBreak/>
              <w:t>διακλάδωση Υ latex free για ταυτόχρονη χορηγηση υγρών, με καλή ποιότητας υλικό, έτσι ώστε να μην στάζει μετά από τρυπήματα. Επίσης  να έχει προστατευτικό δακτύλιο για πρόληψη τραυματισμών του προσωπικού.</w:t>
            </w:r>
          </w:p>
        </w:tc>
      </w:tr>
    </w:tbl>
    <w:p w14:paraId="2845E0A3" w14:textId="77777777" w:rsidR="00AC61FB" w:rsidRPr="009D19C2" w:rsidRDefault="00AC61FB" w:rsidP="000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sz w:val="20"/>
          <w:szCs w:val="20"/>
        </w:rPr>
      </w:pPr>
    </w:p>
    <w:p w14:paraId="53722C00" w14:textId="11834DA6" w:rsidR="00AC61FB" w:rsidRPr="009D19C2" w:rsidRDefault="00AC61FB" w:rsidP="000D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b/>
          <w:sz w:val="20"/>
          <w:szCs w:val="20"/>
          <w:lang w:val="en-US"/>
        </w:rPr>
      </w:pPr>
      <w:r w:rsidRPr="009D19C2">
        <w:rPr>
          <w:rFonts w:cstheme="minorHAnsi"/>
          <w:b/>
          <w:sz w:val="20"/>
          <w:szCs w:val="20"/>
          <w:u w:val="single"/>
        </w:rPr>
        <w:t>ΓΕΝΙΚΟΙ ΟΡΟΙ</w:t>
      </w:r>
      <w:r w:rsidRPr="009D19C2">
        <w:rPr>
          <w:rFonts w:cstheme="minorHAnsi"/>
          <w:b/>
          <w:sz w:val="20"/>
          <w:szCs w:val="20"/>
        </w:rPr>
        <w:t xml:space="preserve"> </w:t>
      </w:r>
      <w:r w:rsidRPr="009D19C2">
        <w:rPr>
          <w:rFonts w:cstheme="minorHAnsi"/>
          <w:b/>
          <w:sz w:val="20"/>
          <w:szCs w:val="20"/>
          <w:lang w:val="en-US"/>
        </w:rPr>
        <w:t>:</w:t>
      </w:r>
    </w:p>
    <w:p w14:paraId="7E2C9EB1" w14:textId="787DC864" w:rsidR="005B113F" w:rsidRPr="009D19C2" w:rsidRDefault="00B7302B" w:rsidP="00AC61FB">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9D19C2">
        <w:rPr>
          <w:rFonts w:asciiTheme="minorHAnsi" w:hAnsiTheme="minorHAnsi" w:cstheme="minorHAnsi"/>
          <w:b/>
          <w:sz w:val="22"/>
          <w:szCs w:val="22"/>
        </w:rPr>
        <w:t>Ισχύς Προσφορών:</w:t>
      </w:r>
      <w:r w:rsidRPr="009D19C2">
        <w:rPr>
          <w:rFonts w:asciiTheme="minorHAnsi" w:hAnsiTheme="minorHAnsi" w:cstheme="minorHAnsi"/>
          <w:sz w:val="22"/>
          <w:szCs w:val="22"/>
        </w:rPr>
        <w:t xml:space="preserve"> </w:t>
      </w:r>
      <w:r w:rsidR="00105D5A" w:rsidRPr="009D19C2">
        <w:rPr>
          <w:rFonts w:asciiTheme="minorHAnsi" w:hAnsiTheme="minorHAnsi" w:cstheme="minorHAnsi"/>
          <w:sz w:val="22"/>
          <w:szCs w:val="22"/>
        </w:rPr>
        <w:t>60</w:t>
      </w:r>
      <w:r w:rsidR="00A63ADE" w:rsidRPr="009D19C2">
        <w:rPr>
          <w:rFonts w:asciiTheme="minorHAnsi" w:hAnsiTheme="minorHAnsi" w:cstheme="minorHAnsi"/>
          <w:sz w:val="22"/>
          <w:szCs w:val="22"/>
        </w:rPr>
        <w:t xml:space="preserve"> ημέρες κατ’ ελάχιστο.</w:t>
      </w:r>
    </w:p>
    <w:p w14:paraId="540F8C8A" w14:textId="35204380" w:rsidR="00AC61FB" w:rsidRPr="009D19C2" w:rsidRDefault="00A31737" w:rsidP="00AC61FB">
      <w:pPr>
        <w:pStyle w:val="a7"/>
        <w:numPr>
          <w:ilvl w:val="0"/>
          <w:numId w:val="45"/>
        </w:numPr>
        <w:rPr>
          <w:rFonts w:asciiTheme="minorHAnsi" w:hAnsiTheme="minorHAnsi" w:cstheme="minorHAnsi"/>
          <w:sz w:val="22"/>
          <w:szCs w:val="22"/>
        </w:rPr>
      </w:pPr>
      <w:r w:rsidRPr="009D19C2">
        <w:rPr>
          <w:rFonts w:asciiTheme="minorHAnsi" w:hAnsiTheme="minorHAnsi" w:cstheme="minorHAnsi"/>
          <w:b/>
          <w:sz w:val="22"/>
          <w:szCs w:val="22"/>
        </w:rPr>
        <w:t>Αποστολή προσφορών:</w:t>
      </w:r>
      <w:r w:rsidRPr="009D19C2">
        <w:rPr>
          <w:rFonts w:asciiTheme="minorHAnsi" w:hAnsiTheme="minorHAnsi" w:cstheme="minorHAnsi"/>
          <w:sz w:val="22"/>
          <w:szCs w:val="22"/>
        </w:rPr>
        <w:t xml:space="preserve"> Ανοιχτές προσφορές στο mail:</w:t>
      </w:r>
      <w:r w:rsidR="000D1F68" w:rsidRPr="009D19C2">
        <w:rPr>
          <w:rFonts w:asciiTheme="minorHAnsi" w:hAnsiTheme="minorHAnsi" w:cstheme="minorHAnsi"/>
          <w:sz w:val="22"/>
          <w:szCs w:val="22"/>
        </w:rPr>
        <w:t xml:space="preserve"> </w:t>
      </w:r>
      <w:hyperlink r:id="rId9" w:history="1">
        <w:r w:rsidR="00223531" w:rsidRPr="009D19C2">
          <w:rPr>
            <w:rStyle w:val="-"/>
            <w:rFonts w:asciiTheme="minorHAnsi" w:hAnsiTheme="minorHAnsi" w:cstheme="minorHAnsi"/>
            <w:sz w:val="22"/>
            <w:szCs w:val="22"/>
          </w:rPr>
          <w:t>supplies@santorini-hospital.gr</w:t>
        </w:r>
      </w:hyperlink>
      <w:r w:rsidR="00223531" w:rsidRPr="009D19C2">
        <w:t xml:space="preserve"> </w:t>
      </w:r>
      <w:r w:rsidR="000D1F68" w:rsidRPr="009D19C2">
        <w:rPr>
          <w:rFonts w:asciiTheme="minorHAnsi" w:hAnsiTheme="minorHAnsi" w:cstheme="minorHAnsi"/>
          <w:sz w:val="22"/>
          <w:szCs w:val="22"/>
        </w:rPr>
        <w:t xml:space="preserve"> </w:t>
      </w:r>
      <w:r w:rsidRPr="009D19C2">
        <w:rPr>
          <w:rFonts w:asciiTheme="minorHAnsi" w:hAnsiTheme="minorHAnsi" w:cstheme="minorHAnsi"/>
          <w:sz w:val="22"/>
          <w:szCs w:val="22"/>
        </w:rPr>
        <w:t>ή στο fax: 22860</w:t>
      </w:r>
      <w:r w:rsidR="001C1A5A" w:rsidRPr="009D19C2">
        <w:rPr>
          <w:rFonts w:asciiTheme="minorHAnsi" w:hAnsiTheme="minorHAnsi" w:cstheme="minorHAnsi"/>
          <w:sz w:val="22"/>
          <w:szCs w:val="22"/>
        </w:rPr>
        <w:t>35</w:t>
      </w:r>
      <w:r w:rsidR="00D747F7" w:rsidRPr="009D19C2">
        <w:rPr>
          <w:rFonts w:asciiTheme="minorHAnsi" w:hAnsiTheme="minorHAnsi" w:cstheme="minorHAnsi"/>
          <w:sz w:val="22"/>
          <w:szCs w:val="22"/>
        </w:rPr>
        <w:t>459</w:t>
      </w:r>
      <w:r w:rsidRPr="009D19C2">
        <w:rPr>
          <w:rFonts w:asciiTheme="minorHAnsi" w:hAnsiTheme="minorHAnsi" w:cstheme="minorHAnsi"/>
          <w:sz w:val="22"/>
          <w:szCs w:val="22"/>
        </w:rPr>
        <w:t xml:space="preserve">  έως </w:t>
      </w:r>
      <w:r w:rsidR="00877F3F" w:rsidRPr="009D19C2">
        <w:rPr>
          <w:rFonts w:asciiTheme="minorHAnsi" w:hAnsiTheme="minorHAnsi" w:cstheme="minorHAnsi"/>
          <w:sz w:val="22"/>
          <w:szCs w:val="22"/>
        </w:rPr>
        <w:t xml:space="preserve">τις </w:t>
      </w:r>
      <w:r w:rsidR="00E5245D">
        <w:rPr>
          <w:rFonts w:asciiTheme="minorHAnsi" w:hAnsiTheme="minorHAnsi" w:cstheme="minorHAnsi"/>
          <w:sz w:val="22"/>
          <w:szCs w:val="22"/>
        </w:rPr>
        <w:t>06.10.21</w:t>
      </w:r>
      <w:r w:rsidR="000D1F68" w:rsidRPr="009D19C2">
        <w:rPr>
          <w:rFonts w:asciiTheme="minorHAnsi" w:hAnsiTheme="minorHAnsi" w:cstheme="minorHAnsi"/>
          <w:sz w:val="22"/>
          <w:szCs w:val="22"/>
        </w:rPr>
        <w:t xml:space="preserve"> </w:t>
      </w:r>
      <w:r w:rsidR="00222B9B" w:rsidRPr="009D19C2">
        <w:rPr>
          <w:rFonts w:asciiTheme="minorHAnsi" w:hAnsiTheme="minorHAnsi" w:cstheme="minorHAnsi"/>
          <w:sz w:val="22"/>
          <w:szCs w:val="22"/>
        </w:rPr>
        <w:t xml:space="preserve"> ημέρα </w:t>
      </w:r>
      <w:r w:rsidR="000D1F68" w:rsidRPr="009D19C2">
        <w:rPr>
          <w:rFonts w:asciiTheme="minorHAnsi" w:hAnsiTheme="minorHAnsi" w:cstheme="minorHAnsi"/>
          <w:sz w:val="22"/>
          <w:szCs w:val="22"/>
        </w:rPr>
        <w:t xml:space="preserve"> </w:t>
      </w:r>
      <w:r w:rsidR="00E5245D">
        <w:rPr>
          <w:rFonts w:asciiTheme="minorHAnsi" w:hAnsiTheme="minorHAnsi" w:cstheme="minorHAnsi"/>
          <w:sz w:val="22"/>
          <w:szCs w:val="22"/>
        </w:rPr>
        <w:t>Τετάρτη</w:t>
      </w:r>
      <w:r w:rsidR="006E5FB5" w:rsidRPr="009D19C2">
        <w:rPr>
          <w:rFonts w:asciiTheme="minorHAnsi" w:hAnsiTheme="minorHAnsi" w:cstheme="minorHAnsi"/>
          <w:sz w:val="22"/>
          <w:szCs w:val="22"/>
        </w:rPr>
        <w:t xml:space="preserve"> </w:t>
      </w:r>
      <w:r w:rsidRPr="009D19C2">
        <w:rPr>
          <w:rFonts w:asciiTheme="minorHAnsi" w:hAnsiTheme="minorHAnsi" w:cstheme="minorHAnsi"/>
          <w:sz w:val="22"/>
          <w:szCs w:val="22"/>
        </w:rPr>
        <w:t>και ώρα 13:00.</w:t>
      </w:r>
    </w:p>
    <w:p w14:paraId="4360DDC8" w14:textId="13BFC0C6" w:rsidR="008E4B05" w:rsidRDefault="00A63ADE" w:rsidP="00AC61FB">
      <w:pPr>
        <w:pStyle w:val="a7"/>
        <w:numPr>
          <w:ilvl w:val="0"/>
          <w:numId w:val="45"/>
        </w:numPr>
        <w:rPr>
          <w:rFonts w:asciiTheme="minorHAnsi" w:hAnsiTheme="minorHAnsi" w:cstheme="minorHAnsi"/>
          <w:sz w:val="22"/>
          <w:szCs w:val="22"/>
        </w:rPr>
      </w:pPr>
      <w:r w:rsidRPr="009D19C2">
        <w:rPr>
          <w:rFonts w:asciiTheme="minorHAnsi" w:hAnsiTheme="minorHAnsi" w:cstheme="minorHAnsi"/>
          <w:b/>
          <w:sz w:val="22"/>
          <w:szCs w:val="22"/>
        </w:rPr>
        <w:t>Τρόπος Πληρωμής:</w:t>
      </w:r>
      <w:r w:rsidRPr="009D19C2">
        <w:rPr>
          <w:rFonts w:asciiTheme="minorHAnsi" w:hAnsiTheme="minorHAnsi" w:cstheme="minorHAnsi"/>
          <w:sz w:val="22"/>
          <w:szCs w:val="22"/>
        </w:rPr>
        <w:t xml:space="preserve"> </w:t>
      </w:r>
      <w:r w:rsidR="0031418D" w:rsidRPr="009D19C2">
        <w:rPr>
          <w:rFonts w:asciiTheme="minorHAnsi" w:hAnsiTheme="minorHAnsi" w:cstheme="minorHAnsi"/>
          <w:sz w:val="22"/>
          <w:szCs w:val="22"/>
        </w:rPr>
        <w:t>Με δέσμευση του ποσού από τον ΚΑΕ</w:t>
      </w:r>
      <w:r w:rsidR="006954DA" w:rsidRPr="009D19C2">
        <w:rPr>
          <w:rFonts w:asciiTheme="minorHAnsi" w:hAnsiTheme="minorHAnsi" w:cstheme="minorHAnsi"/>
          <w:sz w:val="22"/>
          <w:szCs w:val="22"/>
        </w:rPr>
        <w:t xml:space="preserve"> </w:t>
      </w:r>
      <w:r w:rsidR="006F2549" w:rsidRPr="009D19C2">
        <w:rPr>
          <w:rFonts w:asciiTheme="minorHAnsi" w:hAnsiTheme="minorHAnsi" w:cstheme="minorHAnsi"/>
          <w:sz w:val="22"/>
          <w:szCs w:val="22"/>
        </w:rPr>
        <w:t>2</w:t>
      </w:r>
      <w:r w:rsidR="009150A1" w:rsidRPr="009D19C2">
        <w:rPr>
          <w:rFonts w:asciiTheme="minorHAnsi" w:hAnsiTheme="minorHAnsi" w:cstheme="minorHAnsi"/>
          <w:sz w:val="22"/>
          <w:szCs w:val="22"/>
        </w:rPr>
        <w:t>4</w:t>
      </w:r>
      <w:r w:rsidR="006F2549" w:rsidRPr="009D19C2">
        <w:rPr>
          <w:rFonts w:asciiTheme="minorHAnsi" w:hAnsiTheme="minorHAnsi" w:cstheme="minorHAnsi"/>
          <w:sz w:val="22"/>
          <w:szCs w:val="22"/>
        </w:rPr>
        <w:t>.01.</w:t>
      </w:r>
      <w:r w:rsidR="009150A1" w:rsidRPr="009D19C2">
        <w:rPr>
          <w:rFonts w:asciiTheme="minorHAnsi" w:hAnsiTheme="minorHAnsi" w:cstheme="minorHAnsi"/>
          <w:sz w:val="22"/>
          <w:szCs w:val="22"/>
        </w:rPr>
        <w:t>0</w:t>
      </w:r>
      <w:r w:rsidR="006F2549" w:rsidRPr="009D19C2">
        <w:rPr>
          <w:rFonts w:asciiTheme="minorHAnsi" w:hAnsiTheme="minorHAnsi" w:cstheme="minorHAnsi"/>
          <w:sz w:val="22"/>
          <w:szCs w:val="22"/>
        </w:rPr>
        <w:t>1</w:t>
      </w:r>
      <w:r w:rsidR="00BE5B76" w:rsidRPr="009D19C2">
        <w:rPr>
          <w:rFonts w:asciiTheme="minorHAnsi" w:hAnsiTheme="minorHAnsi" w:cstheme="minorHAnsi"/>
          <w:sz w:val="22"/>
          <w:szCs w:val="22"/>
        </w:rPr>
        <w:t xml:space="preserve">.80 </w:t>
      </w:r>
      <w:r w:rsidR="000D1F68" w:rsidRPr="009D19C2">
        <w:rPr>
          <w:rFonts w:asciiTheme="minorHAnsi" w:hAnsiTheme="minorHAnsi" w:cstheme="minorHAnsi"/>
          <w:sz w:val="22"/>
          <w:szCs w:val="22"/>
        </w:rPr>
        <w:t>(</w:t>
      </w:r>
      <w:r w:rsidR="009150A1" w:rsidRPr="009D19C2">
        <w:rPr>
          <w:rFonts w:asciiTheme="minorHAnsi" w:hAnsiTheme="minorHAnsi" w:cstheme="minorHAnsi"/>
          <w:sz w:val="22"/>
          <w:szCs w:val="22"/>
        </w:rPr>
        <w:t>Υγειονομικό Υλικό</w:t>
      </w:r>
      <w:r w:rsidR="000D1F68" w:rsidRPr="009D19C2">
        <w:rPr>
          <w:rFonts w:asciiTheme="minorHAnsi" w:hAnsiTheme="minorHAnsi" w:cstheme="minorHAnsi"/>
          <w:sz w:val="22"/>
          <w:szCs w:val="22"/>
        </w:rPr>
        <w:t xml:space="preserve">) </w:t>
      </w:r>
      <w:r w:rsidR="0031418D" w:rsidRPr="009D19C2">
        <w:rPr>
          <w:rFonts w:asciiTheme="minorHAnsi" w:hAnsiTheme="minorHAnsi" w:cstheme="minorHAnsi"/>
          <w:sz w:val="22"/>
          <w:szCs w:val="22"/>
        </w:rPr>
        <w:t>του</w:t>
      </w:r>
      <w:r w:rsidR="0031418D" w:rsidRPr="00AC61FB">
        <w:rPr>
          <w:rFonts w:asciiTheme="minorHAnsi" w:hAnsiTheme="minorHAnsi" w:cstheme="minorHAnsi"/>
          <w:sz w:val="22"/>
          <w:szCs w:val="22"/>
        </w:rPr>
        <w:t xml:space="preserve"> εγκεκριμένου για το 20</w:t>
      </w:r>
      <w:r w:rsidR="00421D1A">
        <w:rPr>
          <w:rFonts w:asciiTheme="minorHAnsi" w:hAnsiTheme="minorHAnsi" w:cstheme="minorHAnsi"/>
          <w:sz w:val="22"/>
          <w:szCs w:val="22"/>
        </w:rPr>
        <w:t>20</w:t>
      </w:r>
      <w:r w:rsidR="0031418D" w:rsidRPr="00AC61FB">
        <w:rPr>
          <w:rFonts w:asciiTheme="minorHAnsi" w:hAnsiTheme="minorHAnsi" w:cstheme="minorHAnsi"/>
          <w:sz w:val="22"/>
          <w:szCs w:val="22"/>
        </w:rPr>
        <w:t xml:space="preserve"> προϋπολογισμού του Γ.Ν. Θήρας και </w:t>
      </w:r>
      <w:r w:rsidR="0031418D" w:rsidRPr="001A3562">
        <w:rPr>
          <w:rFonts w:asciiTheme="minorHAnsi" w:hAnsiTheme="minorHAnsi" w:cstheme="minorHAnsi"/>
          <w:b/>
          <w:bCs/>
          <w:sz w:val="22"/>
          <w:szCs w:val="22"/>
        </w:rPr>
        <w:t>εντός 60 ημερών</w:t>
      </w:r>
      <w:r w:rsidR="0031418D" w:rsidRPr="00AC61FB">
        <w:rPr>
          <w:rFonts w:asciiTheme="minorHAnsi" w:hAnsiTheme="minorHAnsi" w:cstheme="minorHAnsi"/>
          <w:sz w:val="22"/>
          <w:szCs w:val="22"/>
        </w:rPr>
        <w:t xml:space="preserve"> από την έκδοση τιμολογίου και την οριστική παραλαβή των ειδών.</w:t>
      </w:r>
      <w:r w:rsidRPr="00AC61FB">
        <w:rPr>
          <w:rFonts w:asciiTheme="minorHAnsi" w:hAnsiTheme="minorHAnsi" w:cstheme="minorHAnsi"/>
          <w:sz w:val="22"/>
          <w:szCs w:val="22"/>
        </w:rPr>
        <w:t xml:space="preserve"> </w:t>
      </w:r>
    </w:p>
    <w:p w14:paraId="4052ED58" w14:textId="3C55D1DD" w:rsidR="00A63ADE" w:rsidRPr="00223531" w:rsidRDefault="00A63ADE" w:rsidP="00AC61FB">
      <w:pPr>
        <w:pStyle w:val="a7"/>
        <w:numPr>
          <w:ilvl w:val="0"/>
          <w:numId w:val="45"/>
        </w:numPr>
        <w:rPr>
          <w:rFonts w:asciiTheme="minorHAnsi" w:hAnsiTheme="minorHAnsi" w:cstheme="minorHAnsi"/>
          <w:sz w:val="22"/>
          <w:szCs w:val="22"/>
        </w:rPr>
      </w:pPr>
      <w:r w:rsidRPr="00223531">
        <w:rPr>
          <w:rFonts w:asciiTheme="minorHAnsi" w:hAnsiTheme="minorHAnsi" w:cstheme="minorHAnsi"/>
          <w:sz w:val="22"/>
          <w:szCs w:val="22"/>
        </w:rPr>
        <w:t xml:space="preserve">Τα έξοδα αποστολής </w:t>
      </w:r>
      <w:r w:rsidR="003B18EC" w:rsidRPr="00223531">
        <w:rPr>
          <w:rFonts w:asciiTheme="minorHAnsi" w:hAnsiTheme="minorHAnsi" w:cstheme="minorHAnsi"/>
          <w:sz w:val="22"/>
          <w:szCs w:val="22"/>
        </w:rPr>
        <w:t>βαρύνουν τον ανάδοχο.</w:t>
      </w:r>
    </w:p>
    <w:p w14:paraId="7375299F" w14:textId="70CABAC2" w:rsidR="00AC61FB" w:rsidRPr="00223531" w:rsidRDefault="00AC61FB" w:rsidP="00AC61FB">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223531">
        <w:rPr>
          <w:rFonts w:asciiTheme="minorHAnsi" w:hAnsiTheme="minorHAnsi" w:cstheme="minorHAnsi"/>
          <w:sz w:val="22"/>
          <w:szCs w:val="22"/>
        </w:rPr>
        <w:t>Στην υποβληθείσα προσφορά θα πρέπει να υπάρχει ρητή αναφορά ότι συμμορφώνεται πλήρως με τις τεχνικές προδιαγραφές της παρούσας πρόσκλησης.</w:t>
      </w:r>
    </w:p>
    <w:p w14:paraId="2C6BAA60" w14:textId="62D293BF" w:rsidR="00AC61FB" w:rsidRPr="00223531" w:rsidRDefault="00AC61FB" w:rsidP="00AC61FB">
      <w:pPr>
        <w:pStyle w:val="a7"/>
        <w:numPr>
          <w:ilvl w:val="0"/>
          <w:numId w:val="4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223531">
        <w:rPr>
          <w:rFonts w:asciiTheme="minorHAnsi" w:hAnsiTheme="minorHAnsi" w:cstheme="minorHAnsi"/>
          <w:sz w:val="22"/>
          <w:szCs w:val="22"/>
        </w:rPr>
        <w:t>Η προσφορά θα πρέπει να φέρει σφραγίδα και υπογραφή .</w:t>
      </w:r>
    </w:p>
    <w:p w14:paraId="38280C85" w14:textId="77777777" w:rsidR="00AC61FB" w:rsidRPr="00AC61FB" w:rsidRDefault="00AC61FB" w:rsidP="00AC61FB">
      <w:pPr>
        <w:pStyle w:val="a7"/>
        <w:rPr>
          <w:rFonts w:asciiTheme="minorHAnsi" w:hAnsiTheme="minorHAnsi" w:cstheme="minorHAnsi"/>
          <w:sz w:val="22"/>
          <w:szCs w:val="22"/>
        </w:rPr>
      </w:pPr>
    </w:p>
    <w:p w14:paraId="46D7FC66" w14:textId="64A2331F" w:rsidR="00C66D27" w:rsidRDefault="00A63ADE" w:rsidP="006A6E25">
      <w:pPr>
        <w:spacing w:before="100" w:beforeAutospacing="1" w:after="100" w:afterAutospacing="1"/>
        <w:jc w:val="both"/>
        <w:rPr>
          <w:rFonts w:asciiTheme="minorHAnsi" w:hAnsiTheme="minorHAnsi" w:cstheme="minorHAnsi"/>
          <w:sz w:val="22"/>
          <w:szCs w:val="22"/>
        </w:rPr>
      </w:pPr>
      <w:r w:rsidRPr="00742DCB">
        <w:rPr>
          <w:rFonts w:asciiTheme="minorHAnsi" w:hAnsiTheme="minorHAnsi" w:cstheme="minorHAnsi"/>
          <w:sz w:val="22"/>
          <w:szCs w:val="22"/>
        </w:rPr>
        <w:t>Για ποσά πάνω από 1.500€ είναι απαραίτητη η προσκόμιση φορολογικής ενημερότητας και για ποσά πάνω από 3.000€ είναι απαραίτητη η προσκόμιση φορολογικής και ασφαλιστικής ενημερότητας.</w:t>
      </w:r>
    </w:p>
    <w:p w14:paraId="3D900ECB" w14:textId="261491F6" w:rsidR="00A75365" w:rsidRDefault="00A75365" w:rsidP="006A6E25">
      <w:pPr>
        <w:spacing w:before="100" w:beforeAutospacing="1" w:after="100" w:afterAutospacing="1"/>
        <w:jc w:val="both"/>
        <w:rPr>
          <w:rFonts w:asciiTheme="minorHAnsi" w:hAnsiTheme="minorHAnsi" w:cstheme="minorHAnsi"/>
          <w:sz w:val="22"/>
          <w:szCs w:val="22"/>
        </w:rPr>
      </w:pPr>
    </w:p>
    <w:p w14:paraId="753CAEA2" w14:textId="77777777" w:rsidR="005C3AF7" w:rsidRPr="00683CD5" w:rsidRDefault="005C3AF7" w:rsidP="005C3AF7">
      <w:pPr>
        <w:jc w:val="center"/>
        <w:rPr>
          <w:rFonts w:asciiTheme="minorHAnsi" w:hAnsiTheme="minorHAnsi" w:cstheme="minorHAnsi"/>
          <w:b/>
          <w:sz w:val="22"/>
          <w:szCs w:val="22"/>
        </w:rPr>
      </w:pPr>
      <w:r>
        <w:rPr>
          <w:rFonts w:asciiTheme="minorHAnsi" w:hAnsiTheme="minorHAnsi" w:cstheme="minorHAnsi"/>
          <w:b/>
          <w:sz w:val="22"/>
          <w:szCs w:val="22"/>
        </w:rPr>
        <w:t>Ο ΕΝΤΕΤΑΛΜΕΝΟΣ ΣΥΜΒΟΥΛΟΣ ΓΙΑ ΤΟ Γ.Ν. ΘΗΡΑΣ</w:t>
      </w:r>
    </w:p>
    <w:p w14:paraId="34047D94" w14:textId="77777777" w:rsidR="005C3AF7" w:rsidRDefault="005C3AF7" w:rsidP="005C3AF7">
      <w:pPr>
        <w:spacing w:line="320" w:lineRule="exact"/>
        <w:jc w:val="center"/>
        <w:rPr>
          <w:rFonts w:asciiTheme="minorHAnsi" w:hAnsiTheme="minorHAnsi" w:cstheme="minorHAnsi"/>
          <w:sz w:val="22"/>
          <w:szCs w:val="22"/>
        </w:rPr>
      </w:pPr>
    </w:p>
    <w:p w14:paraId="2B527301" w14:textId="77777777" w:rsidR="005C3AF7" w:rsidRPr="00742DCB" w:rsidRDefault="005C3AF7" w:rsidP="005C3AF7">
      <w:pPr>
        <w:spacing w:line="320" w:lineRule="exact"/>
        <w:jc w:val="center"/>
        <w:rPr>
          <w:rFonts w:asciiTheme="minorHAnsi" w:hAnsiTheme="minorHAnsi" w:cstheme="minorHAnsi"/>
          <w:sz w:val="22"/>
          <w:szCs w:val="22"/>
        </w:rPr>
      </w:pPr>
    </w:p>
    <w:p w14:paraId="1512B7D8" w14:textId="77777777" w:rsidR="005C3AF7" w:rsidRPr="00742DCB" w:rsidRDefault="005C3AF7" w:rsidP="005C3AF7">
      <w:pPr>
        <w:spacing w:line="320" w:lineRule="exact"/>
        <w:jc w:val="center"/>
        <w:rPr>
          <w:rFonts w:asciiTheme="minorHAnsi" w:hAnsiTheme="minorHAnsi" w:cstheme="minorHAnsi"/>
          <w:sz w:val="22"/>
          <w:szCs w:val="22"/>
        </w:rPr>
      </w:pPr>
    </w:p>
    <w:p w14:paraId="0A23A214" w14:textId="77777777" w:rsidR="005C3AF7" w:rsidRPr="00742DCB" w:rsidRDefault="005C3AF7" w:rsidP="005C3AF7">
      <w:pPr>
        <w:spacing w:line="320" w:lineRule="exact"/>
        <w:jc w:val="center"/>
        <w:rPr>
          <w:rFonts w:asciiTheme="minorHAnsi" w:hAnsiTheme="minorHAnsi" w:cstheme="minorHAnsi"/>
          <w:sz w:val="22"/>
          <w:szCs w:val="22"/>
        </w:rPr>
      </w:pPr>
    </w:p>
    <w:p w14:paraId="140D8D1E" w14:textId="77777777" w:rsidR="005C3AF7" w:rsidRPr="00742DCB" w:rsidRDefault="005C3AF7" w:rsidP="005C3AF7">
      <w:pPr>
        <w:jc w:val="center"/>
        <w:rPr>
          <w:rFonts w:asciiTheme="minorHAnsi" w:hAnsiTheme="minorHAnsi" w:cstheme="minorHAnsi"/>
          <w:b/>
          <w:sz w:val="22"/>
          <w:szCs w:val="22"/>
        </w:rPr>
      </w:pPr>
    </w:p>
    <w:p w14:paraId="66EB860C" w14:textId="77777777" w:rsidR="005C3AF7" w:rsidRPr="00742DCB" w:rsidRDefault="005C3AF7" w:rsidP="005C3AF7">
      <w:pPr>
        <w:jc w:val="center"/>
        <w:rPr>
          <w:rFonts w:asciiTheme="minorHAnsi" w:hAnsiTheme="minorHAnsi" w:cstheme="minorHAnsi"/>
          <w:b/>
          <w:sz w:val="22"/>
          <w:szCs w:val="22"/>
        </w:rPr>
      </w:pPr>
      <w:r>
        <w:rPr>
          <w:rFonts w:asciiTheme="minorHAnsi" w:hAnsiTheme="minorHAnsi" w:cstheme="minorHAnsi"/>
          <w:b/>
          <w:sz w:val="22"/>
          <w:szCs w:val="22"/>
        </w:rPr>
        <w:t>ΜΑΛΑΜΑΤΕΝΙΟΣ ΒΑΣΙΛΕΙΟΣ</w:t>
      </w:r>
    </w:p>
    <w:p w14:paraId="3D28F469" w14:textId="33B540DC" w:rsidR="00A63ADE" w:rsidRPr="00742DCB" w:rsidRDefault="00A63ADE" w:rsidP="009D49DA">
      <w:pPr>
        <w:jc w:val="center"/>
        <w:rPr>
          <w:rFonts w:asciiTheme="minorHAnsi" w:hAnsiTheme="minorHAnsi" w:cstheme="minorHAnsi"/>
          <w:b/>
          <w:sz w:val="22"/>
          <w:szCs w:val="22"/>
        </w:rPr>
      </w:pPr>
    </w:p>
    <w:sectPr w:rsidR="00A63ADE" w:rsidRPr="00742DCB" w:rsidSect="006A6E25">
      <w:headerReference w:type="default" r:id="rId10"/>
      <w:footerReference w:type="default" r:id="rId11"/>
      <w:pgSz w:w="11906" w:h="16838" w:code="9"/>
      <w:pgMar w:top="1928" w:right="720" w:bottom="124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B1B9" w14:textId="77777777" w:rsidR="002820F4" w:rsidRDefault="002820F4">
      <w:r>
        <w:separator/>
      </w:r>
    </w:p>
  </w:endnote>
  <w:endnote w:type="continuationSeparator" w:id="0">
    <w:p w14:paraId="347489E0" w14:textId="77777777" w:rsidR="002820F4" w:rsidRDefault="0028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2978411"/>
      <w:docPartObj>
        <w:docPartGallery w:val="Page Numbers (Bottom of Page)"/>
        <w:docPartUnique/>
      </w:docPartObj>
    </w:sdtPr>
    <w:sdtEndPr>
      <w:rPr>
        <w:sz w:val="18"/>
        <w:szCs w:val="18"/>
      </w:rPr>
    </w:sdtEndPr>
    <w:sdtContent>
      <w:p w14:paraId="64F5701F" w14:textId="15F5EEFE" w:rsidR="00FB1A8B" w:rsidRPr="008B22F5" w:rsidRDefault="00FB1A8B">
        <w:pPr>
          <w:pStyle w:val="a4"/>
          <w:jc w:val="center"/>
          <w:rPr>
            <w:sz w:val="18"/>
            <w:szCs w:val="18"/>
          </w:rPr>
        </w:pPr>
        <w:r w:rsidRPr="008B22F5">
          <w:rPr>
            <w:sz w:val="18"/>
            <w:szCs w:val="18"/>
          </w:rPr>
          <w:fldChar w:fldCharType="begin"/>
        </w:r>
        <w:r w:rsidRPr="008B22F5">
          <w:rPr>
            <w:sz w:val="18"/>
            <w:szCs w:val="18"/>
          </w:rPr>
          <w:instrText>PAGE   \* MERGEFORMAT</w:instrText>
        </w:r>
        <w:r w:rsidRPr="008B22F5">
          <w:rPr>
            <w:sz w:val="18"/>
            <w:szCs w:val="18"/>
          </w:rPr>
          <w:fldChar w:fldCharType="separate"/>
        </w:r>
        <w:r w:rsidR="00B73A67">
          <w:rPr>
            <w:noProof/>
            <w:sz w:val="18"/>
            <w:szCs w:val="18"/>
          </w:rPr>
          <w:t>2</w:t>
        </w:r>
        <w:r w:rsidRPr="008B22F5">
          <w:rPr>
            <w:sz w:val="18"/>
            <w:szCs w:val="18"/>
          </w:rPr>
          <w:fldChar w:fldCharType="end"/>
        </w:r>
      </w:p>
    </w:sdtContent>
  </w:sdt>
  <w:p w14:paraId="77DB211B" w14:textId="77777777" w:rsidR="00F37FCC" w:rsidRPr="0045465F" w:rsidRDefault="00F37FCC" w:rsidP="00B24B29">
    <w:pPr>
      <w:pStyle w:val="a4"/>
      <w:jc w:val="center"/>
      <w:rPr>
        <w:color w:val="000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8F8DC" w14:textId="77777777" w:rsidR="002820F4" w:rsidRDefault="002820F4">
      <w:r>
        <w:separator/>
      </w:r>
    </w:p>
  </w:footnote>
  <w:footnote w:type="continuationSeparator" w:id="0">
    <w:p w14:paraId="0F2EC996" w14:textId="77777777" w:rsidR="002820F4" w:rsidRDefault="00282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ADD4" w14:textId="5A5E3BCC" w:rsidR="00F37FCC" w:rsidRDefault="00AC39EC" w:rsidP="00B24B29">
    <w:pPr>
      <w:pStyle w:val="a3"/>
    </w:pPr>
    <w:r w:rsidRPr="00374781">
      <w:rPr>
        <w:rFonts w:ascii="Times New Roman" w:hAnsi="Times New Roman" w:cs="Times New Roman"/>
        <w:b/>
        <w:noProof/>
      </w:rPr>
      <w:drawing>
        <wp:anchor distT="0" distB="0" distL="114300" distR="114300" simplePos="0" relativeHeight="251661312" behindDoc="0" locked="0" layoutInCell="1" allowOverlap="1" wp14:anchorId="0AEE6562" wp14:editId="288836E3">
          <wp:simplePos x="0" y="0"/>
          <wp:positionH relativeFrom="margin">
            <wp:posOffset>-173355</wp:posOffset>
          </wp:positionH>
          <wp:positionV relativeFrom="paragraph">
            <wp:posOffset>-191135</wp:posOffset>
          </wp:positionV>
          <wp:extent cx="1655445" cy="765810"/>
          <wp:effectExtent l="0" t="0" r="1905"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5445" cy="765810"/>
                  </a:xfrm>
                  <a:prstGeom prst="rect">
                    <a:avLst/>
                  </a:prstGeom>
                </pic:spPr>
              </pic:pic>
            </a:graphicData>
          </a:graphic>
          <wp14:sizeRelH relativeFrom="margin">
            <wp14:pctWidth>0</wp14:pctWidth>
          </wp14:sizeRelH>
          <wp14:sizeRelV relativeFrom="margin">
            <wp14:pctHeight>0</wp14:pctHeight>
          </wp14:sizeRelV>
        </wp:anchor>
      </w:drawing>
    </w:r>
    <w:r w:rsidR="00F37FCC">
      <w:rPr>
        <w:noProof/>
      </w:rPr>
      <w:drawing>
        <wp:anchor distT="0" distB="0" distL="114300" distR="114300" simplePos="0" relativeHeight="251658240" behindDoc="0" locked="0" layoutInCell="1" allowOverlap="1" wp14:anchorId="12A11185" wp14:editId="3A7B1638">
          <wp:simplePos x="0" y="0"/>
          <wp:positionH relativeFrom="page">
            <wp:posOffset>5509260</wp:posOffset>
          </wp:positionH>
          <wp:positionV relativeFrom="paragraph">
            <wp:posOffset>-124460</wp:posOffset>
          </wp:positionV>
          <wp:extent cx="1470025" cy="788670"/>
          <wp:effectExtent l="0" t="0" r="0" b="0"/>
          <wp:wrapNone/>
          <wp:docPr id="4" name="Εικόνα 4"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emy_logo"/>
                  <pic:cNvPicPr>
                    <a:picLocks noChangeAspect="1" noChangeArrowheads="1"/>
                  </pic:cNvPicPr>
                </pic:nvPicPr>
                <pic:blipFill>
                  <a:blip r:embed="rId2">
                    <a:clrChange>
                      <a:clrFrom>
                        <a:srgbClr val="FDFDFD"/>
                      </a:clrFrom>
                      <a:clrTo>
                        <a:srgbClr val="FDFDFD">
                          <a:alpha val="0"/>
                        </a:srgbClr>
                      </a:clrTo>
                    </a:clrChange>
                  </a:blip>
                  <a:srcRect l="82611" t="32072" r="2336" b="42249"/>
                  <a:stretch>
                    <a:fillRect/>
                  </a:stretch>
                </pic:blipFill>
                <pic:spPr bwMode="auto">
                  <a:xfrm>
                    <a:off x="0" y="0"/>
                    <a:ext cx="1470025" cy="788670"/>
                  </a:xfrm>
                  <a:prstGeom prst="rect">
                    <a:avLst/>
                  </a:prstGeom>
                  <a:noFill/>
                </pic:spPr>
              </pic:pic>
            </a:graphicData>
          </a:graphic>
        </wp:anchor>
      </w:drawing>
    </w:r>
    <w:r w:rsidR="00F37FCC">
      <w:rPr>
        <w:noProof/>
      </w:rPr>
      <mc:AlternateContent>
        <mc:Choice Requires="wps">
          <w:drawing>
            <wp:anchor distT="0" distB="0" distL="114300" distR="114300" simplePos="0" relativeHeight="251656192" behindDoc="1" locked="0" layoutInCell="1" allowOverlap="1" wp14:anchorId="73FD65BF" wp14:editId="5B354ECA">
              <wp:simplePos x="0" y="0"/>
              <wp:positionH relativeFrom="column">
                <wp:posOffset>-457200</wp:posOffset>
              </wp:positionH>
              <wp:positionV relativeFrom="paragraph">
                <wp:posOffset>-133985</wp:posOffset>
              </wp:positionV>
              <wp:extent cx="6572250" cy="931545"/>
              <wp:effectExtent l="0"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931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6B722" w14:textId="0256CF7C" w:rsidR="00F37FCC" w:rsidRPr="00E82A05" w:rsidRDefault="00F37FCC" w:rsidP="00E82A05">
                          <w:pPr>
                            <w:tabs>
                              <w:tab w:val="left" w:pos="6379"/>
                            </w:tabs>
                            <w:jc w:val="both"/>
                            <w:rPr>
                              <w:b/>
                              <w:color w:val="0070C0"/>
                              <w:sz w:val="18"/>
                              <w:szCs w:val="18"/>
                            </w:rPr>
                          </w:pPr>
                          <w:r w:rsidRPr="00E82A05">
                            <w:rPr>
                              <w:b/>
                              <w:color w:val="0070C0"/>
                              <w:sz w:val="18"/>
                              <w:szCs w:val="18"/>
                            </w:rPr>
                            <w:t xml:space="preserve">                                              </w:t>
                          </w:r>
                          <w:r w:rsidR="00AC39EC" w:rsidRPr="00AC39EC">
                            <w:rPr>
                              <w:b/>
                              <w:color w:val="0070C0"/>
                              <w:sz w:val="18"/>
                              <w:szCs w:val="18"/>
                            </w:rPr>
                            <w:t xml:space="preserve">                    </w:t>
                          </w:r>
                          <w:r w:rsidRPr="00E82A05">
                            <w:rPr>
                              <w:b/>
                              <w:color w:val="0070C0"/>
                              <w:sz w:val="18"/>
                              <w:szCs w:val="18"/>
                            </w:rPr>
                            <w:t xml:space="preserve"> ΓΕΝΙΚΟ ΝΟΣΟΚΟΜΕΙΟ ΘΗΡΑΣ </w:t>
                          </w:r>
                        </w:p>
                        <w:p w14:paraId="700C622C" w14:textId="354A66F5" w:rsidR="00F37FCC" w:rsidRPr="00E82A05" w:rsidRDefault="00F37FCC" w:rsidP="00E82A05">
                          <w:pPr>
                            <w:tabs>
                              <w:tab w:val="left" w:pos="6379"/>
                            </w:tabs>
                            <w:ind w:right="-15"/>
                            <w:jc w:val="both"/>
                            <w:rPr>
                              <w:color w:val="0070C0"/>
                              <w:sz w:val="20"/>
                            </w:rPr>
                          </w:pPr>
                          <w:r w:rsidRPr="00E82A05">
                            <w:rPr>
                              <w:b/>
                              <w:color w:val="0070C0"/>
                              <w:sz w:val="20"/>
                            </w:rPr>
                            <w:t xml:space="preserve">                                         </w:t>
                          </w:r>
                          <w:r w:rsidR="00AC39EC" w:rsidRPr="00AC39EC">
                            <w:rPr>
                              <w:b/>
                              <w:color w:val="0070C0"/>
                              <w:sz w:val="20"/>
                            </w:rPr>
                            <w:t xml:space="preserve">                  </w:t>
                          </w:r>
                          <w:r w:rsidRPr="00E82A05">
                            <w:rPr>
                              <w:b/>
                              <w:color w:val="0070C0"/>
                              <w:sz w:val="20"/>
                            </w:rPr>
                            <w:t xml:space="preserve"> Ταχ. Δ/νση:</w:t>
                          </w:r>
                          <w:r w:rsidRPr="00E82A05">
                            <w:rPr>
                              <w:color w:val="0070C0"/>
                              <w:sz w:val="20"/>
                            </w:rPr>
                            <w:t xml:space="preserve"> Καρτεράδος </w:t>
                          </w:r>
                        </w:p>
                        <w:p w14:paraId="261F357C" w14:textId="3D7B1110" w:rsidR="00F37FCC" w:rsidRPr="00E82A05"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Θήρα 84700</w:t>
                          </w:r>
                        </w:p>
                        <w:p w14:paraId="1653A77F" w14:textId="6D3B9E46" w:rsidR="00F37FCC" w:rsidRPr="00AC39EC"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τηλ: 228603</w:t>
                          </w:r>
                          <w:r w:rsidRPr="00A74F86">
                            <w:rPr>
                              <w:color w:val="0070C0"/>
                              <w:sz w:val="20"/>
                            </w:rPr>
                            <w:t>530</w:t>
                          </w:r>
                          <w:r w:rsidR="00AC39EC" w:rsidRPr="00AC39EC">
                            <w:rPr>
                              <w:color w:val="0070C0"/>
                              <w:sz w:val="20"/>
                            </w:rPr>
                            <w:t>0</w:t>
                          </w:r>
                          <w:r w:rsidRPr="00E82A05">
                            <w:rPr>
                              <w:color w:val="0070C0"/>
                              <w:sz w:val="20"/>
                            </w:rPr>
                            <w:t>, fax: 2286035</w:t>
                          </w:r>
                          <w:r w:rsidR="00AC39EC" w:rsidRPr="00AC39EC">
                            <w:rPr>
                              <w:color w:val="0070C0"/>
                              <w:sz w:val="20"/>
                            </w:rPr>
                            <w:t>459</w:t>
                          </w:r>
                        </w:p>
                        <w:p w14:paraId="224D77A0" w14:textId="305FCE61" w:rsidR="00F37FCC" w:rsidRPr="00E82A05" w:rsidRDefault="00F37FCC" w:rsidP="00E82A05">
                          <w:pPr>
                            <w:tabs>
                              <w:tab w:val="left" w:pos="6379"/>
                            </w:tabs>
                            <w:jc w:val="both"/>
                            <w:rPr>
                              <w:color w:val="0070C0"/>
                              <w:sz w:val="20"/>
                            </w:rPr>
                          </w:pPr>
                          <w:r w:rsidRPr="00E82A05">
                            <w:rPr>
                              <w:color w:val="0070C0"/>
                            </w:rPr>
                            <w:t xml:space="preserve">                                </w:t>
                          </w:r>
                          <w:r w:rsidR="00AC39EC" w:rsidRPr="00AC39EC">
                            <w:rPr>
                              <w:color w:val="0070C0"/>
                            </w:rPr>
                            <w:t xml:space="preserve">            </w:t>
                          </w:r>
                          <w:r w:rsidRPr="00E82A05">
                            <w:rPr>
                              <w:color w:val="0070C0"/>
                            </w:rPr>
                            <w:t xml:space="preserve"> </w:t>
                          </w:r>
                          <w:r w:rsidR="00AC39EC" w:rsidRPr="00AC39EC">
                            <w:rPr>
                              <w:color w:val="0070C0"/>
                            </w:rPr>
                            <w:t xml:space="preserve">  </w:t>
                          </w:r>
                          <w:hyperlink r:id="rId3" w:history="1">
                            <w:r w:rsidR="00AC39EC" w:rsidRPr="005E6E3E">
                              <w:rPr>
                                <w:rStyle w:val="-"/>
                                <w:sz w:val="20"/>
                                <w:lang w:val="en-US"/>
                              </w:rPr>
                              <w:t>www</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00AC39EC">
                            <w:rPr>
                              <w:color w:val="0070C0"/>
                              <w:sz w:val="20"/>
                            </w:rPr>
                            <w:t>–</w:t>
                          </w:r>
                          <w:r w:rsidR="00AC39EC" w:rsidRPr="00AC39EC">
                            <w:rPr>
                              <w:rStyle w:val="-"/>
                              <w:color w:val="0070C0"/>
                              <w:sz w:val="20"/>
                            </w:rPr>
                            <w:t xml:space="preserve"> </w:t>
                          </w:r>
                          <w:hyperlink r:id="rId4" w:history="1">
                            <w:r w:rsidR="00AC39EC" w:rsidRPr="005E6E3E">
                              <w:rPr>
                                <w:rStyle w:val="-"/>
                                <w:sz w:val="20"/>
                                <w:lang w:val="en-US"/>
                              </w:rPr>
                              <w:t>info</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Pr="00E82A05">
                            <w:rPr>
                              <w:color w:val="0070C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FD65BF" id="_x0000_t202" coordsize="21600,21600" o:spt="202" path="m,l,21600r21600,l21600,xe">
              <v:stroke joinstyle="miter"/>
              <v:path gradientshapeok="t" o:connecttype="rect"/>
            </v:shapetype>
            <v:shape id="Text Box 1" o:spid="_x0000_s1026" type="#_x0000_t202" style="position:absolute;margin-left:-36pt;margin-top:-10.55pt;width:517.5pt;height:7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" stroked="f">
              <v:textbox>
                <w:txbxContent>
                  <w:p w14:paraId="2AE6B722" w14:textId="0256CF7C" w:rsidR="00F37FCC" w:rsidRPr="00E82A05" w:rsidRDefault="00F37FCC" w:rsidP="00E82A05">
                    <w:pPr>
                      <w:tabs>
                        <w:tab w:val="left" w:pos="6379"/>
                      </w:tabs>
                      <w:jc w:val="both"/>
                      <w:rPr>
                        <w:b/>
                        <w:color w:val="0070C0"/>
                        <w:sz w:val="18"/>
                        <w:szCs w:val="18"/>
                      </w:rPr>
                    </w:pPr>
                    <w:r w:rsidRPr="00E82A05">
                      <w:rPr>
                        <w:b/>
                        <w:color w:val="0070C0"/>
                        <w:sz w:val="18"/>
                        <w:szCs w:val="18"/>
                      </w:rPr>
                      <w:t xml:space="preserve">                                              </w:t>
                    </w:r>
                    <w:r w:rsidR="00AC39EC" w:rsidRPr="00AC39EC">
                      <w:rPr>
                        <w:b/>
                        <w:color w:val="0070C0"/>
                        <w:sz w:val="18"/>
                        <w:szCs w:val="18"/>
                      </w:rPr>
                      <w:t xml:space="preserve">                    </w:t>
                    </w:r>
                    <w:r w:rsidRPr="00E82A05">
                      <w:rPr>
                        <w:b/>
                        <w:color w:val="0070C0"/>
                        <w:sz w:val="18"/>
                        <w:szCs w:val="18"/>
                      </w:rPr>
                      <w:t xml:space="preserve"> ΓΕΝΙΚΟ ΝΟΣΟΚΟΜΕΙΟ ΘΗΡΑΣ </w:t>
                    </w:r>
                  </w:p>
                  <w:p w14:paraId="700C622C" w14:textId="354A66F5" w:rsidR="00F37FCC" w:rsidRPr="00E82A05" w:rsidRDefault="00F37FCC" w:rsidP="00E82A05">
                    <w:pPr>
                      <w:tabs>
                        <w:tab w:val="left" w:pos="6379"/>
                      </w:tabs>
                      <w:ind w:right="-15"/>
                      <w:jc w:val="both"/>
                      <w:rPr>
                        <w:color w:val="0070C0"/>
                        <w:sz w:val="20"/>
                      </w:rPr>
                    </w:pPr>
                    <w:r w:rsidRPr="00E82A05">
                      <w:rPr>
                        <w:b/>
                        <w:color w:val="0070C0"/>
                        <w:sz w:val="20"/>
                      </w:rPr>
                      <w:t xml:space="preserve">                                         </w:t>
                    </w:r>
                    <w:r w:rsidR="00AC39EC" w:rsidRPr="00AC39EC">
                      <w:rPr>
                        <w:b/>
                        <w:color w:val="0070C0"/>
                        <w:sz w:val="20"/>
                      </w:rPr>
                      <w:t xml:space="preserve">                  </w:t>
                    </w:r>
                    <w:r w:rsidRPr="00E82A05">
                      <w:rPr>
                        <w:b/>
                        <w:color w:val="0070C0"/>
                        <w:sz w:val="20"/>
                      </w:rPr>
                      <w:t xml:space="preserve"> Ταχ. Δ/νση:</w:t>
                    </w:r>
                    <w:r w:rsidRPr="00E82A05">
                      <w:rPr>
                        <w:color w:val="0070C0"/>
                        <w:sz w:val="20"/>
                      </w:rPr>
                      <w:t xml:space="preserve"> Καρτεράδος </w:t>
                    </w:r>
                  </w:p>
                  <w:p w14:paraId="261F357C" w14:textId="3D7B1110" w:rsidR="00F37FCC" w:rsidRPr="00E82A05"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Θήρα 84700</w:t>
                    </w:r>
                  </w:p>
                  <w:p w14:paraId="1653A77F" w14:textId="6D3B9E46" w:rsidR="00F37FCC" w:rsidRPr="00AC39EC" w:rsidRDefault="00F37FCC" w:rsidP="00E82A05">
                    <w:pPr>
                      <w:tabs>
                        <w:tab w:val="left" w:pos="6379"/>
                      </w:tabs>
                      <w:jc w:val="both"/>
                      <w:rPr>
                        <w:color w:val="0070C0"/>
                        <w:sz w:val="20"/>
                      </w:rPr>
                    </w:pPr>
                    <w:r w:rsidRPr="00E82A05">
                      <w:rPr>
                        <w:color w:val="0070C0"/>
                        <w:sz w:val="20"/>
                      </w:rPr>
                      <w:t xml:space="preserve">                                       </w:t>
                    </w:r>
                    <w:r w:rsidR="00AC39EC" w:rsidRPr="00AC39EC">
                      <w:rPr>
                        <w:color w:val="0070C0"/>
                        <w:sz w:val="20"/>
                      </w:rPr>
                      <w:t xml:space="preserve">                 </w:t>
                    </w:r>
                    <w:r w:rsidRPr="00E82A05">
                      <w:rPr>
                        <w:color w:val="0070C0"/>
                        <w:sz w:val="20"/>
                      </w:rPr>
                      <w:t>τηλ: 228603</w:t>
                    </w:r>
                    <w:r w:rsidRPr="00A74F86">
                      <w:rPr>
                        <w:color w:val="0070C0"/>
                        <w:sz w:val="20"/>
                      </w:rPr>
                      <w:t>530</w:t>
                    </w:r>
                    <w:r w:rsidR="00AC39EC" w:rsidRPr="00AC39EC">
                      <w:rPr>
                        <w:color w:val="0070C0"/>
                        <w:sz w:val="20"/>
                      </w:rPr>
                      <w:t>0</w:t>
                    </w:r>
                    <w:r w:rsidRPr="00E82A05">
                      <w:rPr>
                        <w:color w:val="0070C0"/>
                        <w:sz w:val="20"/>
                      </w:rPr>
                      <w:t>, fax: 2286035</w:t>
                    </w:r>
                    <w:r w:rsidR="00AC39EC" w:rsidRPr="00AC39EC">
                      <w:rPr>
                        <w:color w:val="0070C0"/>
                        <w:sz w:val="20"/>
                      </w:rPr>
                      <w:t>459</w:t>
                    </w:r>
                  </w:p>
                  <w:p w14:paraId="224D77A0" w14:textId="305FCE61" w:rsidR="00F37FCC" w:rsidRPr="00E82A05" w:rsidRDefault="00F37FCC" w:rsidP="00E82A05">
                    <w:pPr>
                      <w:tabs>
                        <w:tab w:val="left" w:pos="6379"/>
                      </w:tabs>
                      <w:jc w:val="both"/>
                      <w:rPr>
                        <w:color w:val="0070C0"/>
                        <w:sz w:val="20"/>
                      </w:rPr>
                    </w:pPr>
                    <w:r w:rsidRPr="00E82A05">
                      <w:rPr>
                        <w:color w:val="0070C0"/>
                      </w:rPr>
                      <w:t xml:space="preserve">                                </w:t>
                    </w:r>
                    <w:r w:rsidR="00AC39EC" w:rsidRPr="00AC39EC">
                      <w:rPr>
                        <w:color w:val="0070C0"/>
                      </w:rPr>
                      <w:t xml:space="preserve">            </w:t>
                    </w:r>
                    <w:r w:rsidRPr="00E82A05">
                      <w:rPr>
                        <w:color w:val="0070C0"/>
                      </w:rPr>
                      <w:t xml:space="preserve"> </w:t>
                    </w:r>
                    <w:r w:rsidR="00AC39EC" w:rsidRPr="00AC39EC">
                      <w:rPr>
                        <w:color w:val="0070C0"/>
                      </w:rPr>
                      <w:t xml:space="preserve">  </w:t>
                    </w:r>
                    <w:hyperlink r:id="rId5" w:history="1">
                      <w:r w:rsidR="00AC39EC" w:rsidRPr="005E6E3E">
                        <w:rPr>
                          <w:rStyle w:val="-"/>
                          <w:sz w:val="20"/>
                          <w:lang w:val="en-US"/>
                        </w:rPr>
                        <w:t>www</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00AC39EC">
                      <w:rPr>
                        <w:color w:val="0070C0"/>
                        <w:sz w:val="20"/>
                      </w:rPr>
                      <w:t>–</w:t>
                    </w:r>
                    <w:r w:rsidR="00AC39EC" w:rsidRPr="00AC39EC">
                      <w:rPr>
                        <w:rStyle w:val="-"/>
                        <w:color w:val="0070C0"/>
                        <w:sz w:val="20"/>
                      </w:rPr>
                      <w:t xml:space="preserve"> </w:t>
                    </w:r>
                    <w:hyperlink r:id="rId6" w:history="1">
                      <w:r w:rsidR="00AC39EC" w:rsidRPr="005E6E3E">
                        <w:rPr>
                          <w:rStyle w:val="-"/>
                          <w:sz w:val="20"/>
                          <w:lang w:val="en-US"/>
                        </w:rPr>
                        <w:t>info</w:t>
                      </w:r>
                      <w:r w:rsidR="00AC39EC" w:rsidRPr="005E6E3E">
                        <w:rPr>
                          <w:rStyle w:val="-"/>
                          <w:sz w:val="20"/>
                        </w:rPr>
                        <w:t>@</w:t>
                      </w:r>
                      <w:r w:rsidR="00AC39EC" w:rsidRPr="005E6E3E">
                        <w:rPr>
                          <w:rStyle w:val="-"/>
                          <w:sz w:val="20"/>
                          <w:lang w:val="en-US"/>
                        </w:rPr>
                        <w:t>santorini</w:t>
                      </w:r>
                      <w:r w:rsidR="00AC39EC" w:rsidRPr="005E6E3E">
                        <w:rPr>
                          <w:rStyle w:val="-"/>
                          <w:sz w:val="20"/>
                        </w:rPr>
                        <w:t>-</w:t>
                      </w:r>
                      <w:r w:rsidR="00AC39EC" w:rsidRPr="005E6E3E">
                        <w:rPr>
                          <w:rStyle w:val="-"/>
                          <w:sz w:val="20"/>
                          <w:lang w:val="en-US"/>
                        </w:rPr>
                        <w:t>hospital</w:t>
                      </w:r>
                      <w:r w:rsidR="00AC39EC" w:rsidRPr="005E6E3E">
                        <w:rPr>
                          <w:rStyle w:val="-"/>
                          <w:sz w:val="20"/>
                        </w:rPr>
                        <w:t>.</w:t>
                      </w:r>
                      <w:r w:rsidR="00AC39EC" w:rsidRPr="005E6E3E">
                        <w:rPr>
                          <w:rStyle w:val="-"/>
                          <w:sz w:val="20"/>
                          <w:lang w:val="en-US"/>
                        </w:rPr>
                        <w:t>gr</w:t>
                      </w:r>
                    </w:hyperlink>
                    <w:r w:rsidR="00AC39EC" w:rsidRPr="00AC39EC">
                      <w:rPr>
                        <w:rStyle w:val="-"/>
                        <w:color w:val="0070C0"/>
                        <w:sz w:val="20"/>
                      </w:rPr>
                      <w:t xml:space="preserve"> </w:t>
                    </w:r>
                    <w:r w:rsidRPr="00E82A05">
                      <w:rPr>
                        <w:color w:val="0070C0"/>
                      </w:rPr>
                      <w:t xml:space="preserve">                     </w:t>
                    </w:r>
                  </w:p>
                </w:txbxContent>
              </v:textbox>
            </v:shape>
          </w:pict>
        </mc:Fallback>
      </mc:AlternateContent>
    </w:r>
  </w:p>
  <w:p w14:paraId="180750BF" w14:textId="77777777" w:rsidR="00F37FCC" w:rsidRPr="00E36516" w:rsidRDefault="00F37FCC">
    <w:pPr>
      <w:pStyle w:val="a3"/>
    </w:pPr>
    <w:r>
      <w:rPr>
        <w:noProof/>
        <w:color w:val="000080"/>
        <w:sz w:val="16"/>
        <w:szCs w:val="16"/>
      </w:rPr>
      <mc:AlternateContent>
        <mc:Choice Requires="wps">
          <w:drawing>
            <wp:anchor distT="0" distB="0" distL="114300" distR="114300" simplePos="0" relativeHeight="251659264" behindDoc="0" locked="0" layoutInCell="1" allowOverlap="1" wp14:anchorId="271C85B5" wp14:editId="0C4240EE">
              <wp:simplePos x="0" y="0"/>
              <wp:positionH relativeFrom="column">
                <wp:posOffset>-522605</wp:posOffset>
              </wp:positionH>
              <wp:positionV relativeFrom="paragraph">
                <wp:posOffset>565785</wp:posOffset>
              </wp:positionV>
              <wp:extent cx="6772275" cy="0"/>
              <wp:effectExtent l="10795" t="13335" r="8255" b="5715"/>
              <wp:wrapSquare wrapText="bothSides"/>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275"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A990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5pt,44.55pt" to="492.1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" strokecolor="red">
              <w10:wrap type="squar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92B"/>
    <w:multiLevelType w:val="hybridMultilevel"/>
    <w:tmpl w:val="E7E290F0"/>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37E3758"/>
    <w:multiLevelType w:val="hybridMultilevel"/>
    <w:tmpl w:val="934419C6"/>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15:restartNumberingAfterBreak="0">
    <w:nsid w:val="0C3C02B2"/>
    <w:multiLevelType w:val="hybridMultilevel"/>
    <w:tmpl w:val="213C63D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FF96E30"/>
    <w:multiLevelType w:val="hybridMultilevel"/>
    <w:tmpl w:val="2E20EC48"/>
    <w:lvl w:ilvl="0" w:tplc="897E379A">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4" w15:restartNumberingAfterBreak="0">
    <w:nsid w:val="106D69AB"/>
    <w:multiLevelType w:val="hybridMultilevel"/>
    <w:tmpl w:val="182814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1910BB8"/>
    <w:multiLevelType w:val="hybridMultilevel"/>
    <w:tmpl w:val="86DE864E"/>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6" w15:restartNumberingAfterBreak="0">
    <w:nsid w:val="12836D62"/>
    <w:multiLevelType w:val="hybridMultilevel"/>
    <w:tmpl w:val="AE78DEE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15:restartNumberingAfterBreak="0">
    <w:nsid w:val="13217CC4"/>
    <w:multiLevelType w:val="hybridMultilevel"/>
    <w:tmpl w:val="731EC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66554D"/>
    <w:multiLevelType w:val="hybridMultilevel"/>
    <w:tmpl w:val="4342A2C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7F42BBB"/>
    <w:multiLevelType w:val="hybridMultilevel"/>
    <w:tmpl w:val="3E3CCE30"/>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0" w15:restartNumberingAfterBreak="0">
    <w:nsid w:val="181F036E"/>
    <w:multiLevelType w:val="hybridMultilevel"/>
    <w:tmpl w:val="874ABE28"/>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8367794"/>
    <w:multiLevelType w:val="hybridMultilevel"/>
    <w:tmpl w:val="7324946A"/>
    <w:lvl w:ilvl="0" w:tplc="EE9A4D88">
      <w:start w:val="1"/>
      <w:numFmt w:val="decimal"/>
      <w:lvlText w:val="%1."/>
      <w:lvlJc w:val="left"/>
      <w:pPr>
        <w:tabs>
          <w:tab w:val="num" w:pos="680"/>
        </w:tabs>
        <w:ind w:left="680" w:hanging="453"/>
      </w:pPr>
      <w:rPr>
        <w:rFonts w:ascii="Times New Roman" w:hAnsi="Times New Roman" w:hint="default"/>
        <w:b w:val="0"/>
        <w:i w:val="0"/>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216015A2"/>
    <w:multiLevelType w:val="hybridMultilevel"/>
    <w:tmpl w:val="1B3ADC9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F65D9C"/>
    <w:multiLevelType w:val="hybridMultilevel"/>
    <w:tmpl w:val="B60EE920"/>
    <w:lvl w:ilvl="0" w:tplc="0408000F">
      <w:start w:val="1"/>
      <w:numFmt w:val="decimal"/>
      <w:lvlText w:val="%1."/>
      <w:lvlJc w:val="left"/>
      <w:pPr>
        <w:ind w:left="360" w:hanging="360"/>
      </w:p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4" w15:restartNumberingAfterBreak="0">
    <w:nsid w:val="28934F2D"/>
    <w:multiLevelType w:val="hybridMultilevel"/>
    <w:tmpl w:val="87A8AA8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B7976F7"/>
    <w:multiLevelType w:val="hybridMultilevel"/>
    <w:tmpl w:val="A4A8452C"/>
    <w:lvl w:ilvl="0" w:tplc="F542863C">
      <w:start w:val="1"/>
      <w:numFmt w:val="decimal"/>
      <w:lvlText w:val="%1."/>
      <w:lvlJc w:val="left"/>
      <w:pPr>
        <w:ind w:left="360" w:hanging="360"/>
      </w:pPr>
      <w:rPr>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E2C00B0"/>
    <w:multiLevelType w:val="hybridMultilevel"/>
    <w:tmpl w:val="1DFA8758"/>
    <w:lvl w:ilvl="0" w:tplc="04080001">
      <w:start w:val="1"/>
      <w:numFmt w:val="bullet"/>
      <w:lvlText w:val=""/>
      <w:lvlJc w:val="left"/>
      <w:pPr>
        <w:ind w:left="663" w:hanging="360"/>
      </w:pPr>
      <w:rPr>
        <w:rFonts w:ascii="Symbol" w:hAnsi="Symbol" w:hint="default"/>
      </w:rPr>
    </w:lvl>
    <w:lvl w:ilvl="1" w:tplc="04080003" w:tentative="1">
      <w:start w:val="1"/>
      <w:numFmt w:val="bullet"/>
      <w:lvlText w:val="o"/>
      <w:lvlJc w:val="left"/>
      <w:pPr>
        <w:ind w:left="1383" w:hanging="360"/>
      </w:pPr>
      <w:rPr>
        <w:rFonts w:ascii="Courier New" w:hAnsi="Courier New" w:cs="Courier New" w:hint="default"/>
      </w:rPr>
    </w:lvl>
    <w:lvl w:ilvl="2" w:tplc="04080005" w:tentative="1">
      <w:start w:val="1"/>
      <w:numFmt w:val="bullet"/>
      <w:lvlText w:val=""/>
      <w:lvlJc w:val="left"/>
      <w:pPr>
        <w:ind w:left="2103" w:hanging="360"/>
      </w:pPr>
      <w:rPr>
        <w:rFonts w:ascii="Wingdings" w:hAnsi="Wingdings" w:hint="default"/>
      </w:rPr>
    </w:lvl>
    <w:lvl w:ilvl="3" w:tplc="04080001" w:tentative="1">
      <w:start w:val="1"/>
      <w:numFmt w:val="bullet"/>
      <w:lvlText w:val=""/>
      <w:lvlJc w:val="left"/>
      <w:pPr>
        <w:ind w:left="2823" w:hanging="360"/>
      </w:pPr>
      <w:rPr>
        <w:rFonts w:ascii="Symbol" w:hAnsi="Symbol" w:hint="default"/>
      </w:rPr>
    </w:lvl>
    <w:lvl w:ilvl="4" w:tplc="04080003" w:tentative="1">
      <w:start w:val="1"/>
      <w:numFmt w:val="bullet"/>
      <w:lvlText w:val="o"/>
      <w:lvlJc w:val="left"/>
      <w:pPr>
        <w:ind w:left="3543" w:hanging="360"/>
      </w:pPr>
      <w:rPr>
        <w:rFonts w:ascii="Courier New" w:hAnsi="Courier New" w:cs="Courier New" w:hint="default"/>
      </w:rPr>
    </w:lvl>
    <w:lvl w:ilvl="5" w:tplc="04080005" w:tentative="1">
      <w:start w:val="1"/>
      <w:numFmt w:val="bullet"/>
      <w:lvlText w:val=""/>
      <w:lvlJc w:val="left"/>
      <w:pPr>
        <w:ind w:left="4263" w:hanging="360"/>
      </w:pPr>
      <w:rPr>
        <w:rFonts w:ascii="Wingdings" w:hAnsi="Wingdings" w:hint="default"/>
      </w:rPr>
    </w:lvl>
    <w:lvl w:ilvl="6" w:tplc="04080001" w:tentative="1">
      <w:start w:val="1"/>
      <w:numFmt w:val="bullet"/>
      <w:lvlText w:val=""/>
      <w:lvlJc w:val="left"/>
      <w:pPr>
        <w:ind w:left="4983" w:hanging="360"/>
      </w:pPr>
      <w:rPr>
        <w:rFonts w:ascii="Symbol" w:hAnsi="Symbol" w:hint="default"/>
      </w:rPr>
    </w:lvl>
    <w:lvl w:ilvl="7" w:tplc="04080003" w:tentative="1">
      <w:start w:val="1"/>
      <w:numFmt w:val="bullet"/>
      <w:lvlText w:val="o"/>
      <w:lvlJc w:val="left"/>
      <w:pPr>
        <w:ind w:left="5703" w:hanging="360"/>
      </w:pPr>
      <w:rPr>
        <w:rFonts w:ascii="Courier New" w:hAnsi="Courier New" w:cs="Courier New" w:hint="default"/>
      </w:rPr>
    </w:lvl>
    <w:lvl w:ilvl="8" w:tplc="04080005" w:tentative="1">
      <w:start w:val="1"/>
      <w:numFmt w:val="bullet"/>
      <w:lvlText w:val=""/>
      <w:lvlJc w:val="left"/>
      <w:pPr>
        <w:ind w:left="6423" w:hanging="360"/>
      </w:pPr>
      <w:rPr>
        <w:rFonts w:ascii="Wingdings" w:hAnsi="Wingdings" w:hint="default"/>
      </w:rPr>
    </w:lvl>
  </w:abstractNum>
  <w:abstractNum w:abstractNumId="17" w15:restartNumberingAfterBreak="0">
    <w:nsid w:val="2EEC5FBD"/>
    <w:multiLevelType w:val="hybridMultilevel"/>
    <w:tmpl w:val="353492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2F4814B4"/>
    <w:multiLevelType w:val="hybridMultilevel"/>
    <w:tmpl w:val="DD5A49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0A96D71"/>
    <w:multiLevelType w:val="hybridMultilevel"/>
    <w:tmpl w:val="90BAC2E6"/>
    <w:lvl w:ilvl="0" w:tplc="0408000F">
      <w:start w:val="1"/>
      <w:numFmt w:val="decimal"/>
      <w:lvlText w:val="%1."/>
      <w:lvlJc w:val="left"/>
      <w:pPr>
        <w:ind w:left="947" w:hanging="360"/>
      </w:pPr>
    </w:lvl>
    <w:lvl w:ilvl="1" w:tplc="04080019" w:tentative="1">
      <w:start w:val="1"/>
      <w:numFmt w:val="lowerLetter"/>
      <w:lvlText w:val="%2."/>
      <w:lvlJc w:val="left"/>
      <w:pPr>
        <w:ind w:left="1667" w:hanging="360"/>
      </w:pPr>
    </w:lvl>
    <w:lvl w:ilvl="2" w:tplc="0408001B" w:tentative="1">
      <w:start w:val="1"/>
      <w:numFmt w:val="lowerRoman"/>
      <w:lvlText w:val="%3."/>
      <w:lvlJc w:val="right"/>
      <w:pPr>
        <w:ind w:left="2387" w:hanging="180"/>
      </w:pPr>
    </w:lvl>
    <w:lvl w:ilvl="3" w:tplc="0408000F" w:tentative="1">
      <w:start w:val="1"/>
      <w:numFmt w:val="decimal"/>
      <w:lvlText w:val="%4."/>
      <w:lvlJc w:val="left"/>
      <w:pPr>
        <w:ind w:left="3107" w:hanging="360"/>
      </w:pPr>
    </w:lvl>
    <w:lvl w:ilvl="4" w:tplc="04080019" w:tentative="1">
      <w:start w:val="1"/>
      <w:numFmt w:val="lowerLetter"/>
      <w:lvlText w:val="%5."/>
      <w:lvlJc w:val="left"/>
      <w:pPr>
        <w:ind w:left="3827" w:hanging="360"/>
      </w:pPr>
    </w:lvl>
    <w:lvl w:ilvl="5" w:tplc="0408001B" w:tentative="1">
      <w:start w:val="1"/>
      <w:numFmt w:val="lowerRoman"/>
      <w:lvlText w:val="%6."/>
      <w:lvlJc w:val="right"/>
      <w:pPr>
        <w:ind w:left="4547" w:hanging="180"/>
      </w:pPr>
    </w:lvl>
    <w:lvl w:ilvl="6" w:tplc="0408000F" w:tentative="1">
      <w:start w:val="1"/>
      <w:numFmt w:val="decimal"/>
      <w:lvlText w:val="%7."/>
      <w:lvlJc w:val="left"/>
      <w:pPr>
        <w:ind w:left="5267" w:hanging="360"/>
      </w:pPr>
    </w:lvl>
    <w:lvl w:ilvl="7" w:tplc="04080019" w:tentative="1">
      <w:start w:val="1"/>
      <w:numFmt w:val="lowerLetter"/>
      <w:lvlText w:val="%8."/>
      <w:lvlJc w:val="left"/>
      <w:pPr>
        <w:ind w:left="5987" w:hanging="360"/>
      </w:pPr>
    </w:lvl>
    <w:lvl w:ilvl="8" w:tplc="0408001B" w:tentative="1">
      <w:start w:val="1"/>
      <w:numFmt w:val="lowerRoman"/>
      <w:lvlText w:val="%9."/>
      <w:lvlJc w:val="right"/>
      <w:pPr>
        <w:ind w:left="6707" w:hanging="180"/>
      </w:pPr>
    </w:lvl>
  </w:abstractNum>
  <w:abstractNum w:abstractNumId="20" w15:restartNumberingAfterBreak="0">
    <w:nsid w:val="32343A17"/>
    <w:multiLevelType w:val="hybridMultilevel"/>
    <w:tmpl w:val="72AEF3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A2C79B1"/>
    <w:multiLevelType w:val="hybridMultilevel"/>
    <w:tmpl w:val="12D844C8"/>
    <w:lvl w:ilvl="0" w:tplc="C1FA12A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0F5391C"/>
    <w:multiLevelType w:val="hybridMultilevel"/>
    <w:tmpl w:val="2B98B7A0"/>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3" w15:restartNumberingAfterBreak="0">
    <w:nsid w:val="46097B33"/>
    <w:multiLevelType w:val="hybridMultilevel"/>
    <w:tmpl w:val="9EDA9316"/>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4" w15:restartNumberingAfterBreak="0">
    <w:nsid w:val="46C373A7"/>
    <w:multiLevelType w:val="hybridMultilevel"/>
    <w:tmpl w:val="220CA6E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496C7A81"/>
    <w:multiLevelType w:val="hybridMultilevel"/>
    <w:tmpl w:val="C20CCF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A6B3696"/>
    <w:multiLevelType w:val="hybridMultilevel"/>
    <w:tmpl w:val="5A445CE6"/>
    <w:lvl w:ilvl="0" w:tplc="91003C6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7" w15:restartNumberingAfterBreak="0">
    <w:nsid w:val="4BA71505"/>
    <w:multiLevelType w:val="hybridMultilevel"/>
    <w:tmpl w:val="93CA45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C8C5FCA"/>
    <w:multiLevelType w:val="hybridMultilevel"/>
    <w:tmpl w:val="09B0F1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EBD7CE1"/>
    <w:multiLevelType w:val="hybridMultilevel"/>
    <w:tmpl w:val="3EA0E4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4F6B6EE4"/>
    <w:multiLevelType w:val="multilevel"/>
    <w:tmpl w:val="368615EC"/>
    <w:lvl w:ilvl="0">
      <w:start w:val="1"/>
      <w:numFmt w:val="decimal"/>
      <w:lvlText w:val="%1."/>
      <w:lvlJc w:val="left"/>
      <w:pPr>
        <w:ind w:left="785"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2225" w:hanging="1080"/>
      </w:pPr>
      <w:rPr>
        <w:rFonts w:hint="default"/>
      </w:rPr>
    </w:lvl>
    <w:lvl w:ilvl="3">
      <w:start w:val="1"/>
      <w:numFmt w:val="decimal"/>
      <w:isLgl/>
      <w:lvlText w:val="%1.%2.%3.%4"/>
      <w:lvlJc w:val="left"/>
      <w:pPr>
        <w:ind w:left="2585" w:hanging="1080"/>
      </w:pPr>
      <w:rPr>
        <w:rFonts w:hint="default"/>
      </w:rPr>
    </w:lvl>
    <w:lvl w:ilvl="4">
      <w:start w:val="1"/>
      <w:numFmt w:val="decimal"/>
      <w:isLgl/>
      <w:lvlText w:val="%1.%2.%3.%4.%5"/>
      <w:lvlJc w:val="left"/>
      <w:pPr>
        <w:ind w:left="3305" w:hanging="1440"/>
      </w:pPr>
      <w:rPr>
        <w:rFonts w:hint="default"/>
      </w:rPr>
    </w:lvl>
    <w:lvl w:ilvl="5">
      <w:start w:val="1"/>
      <w:numFmt w:val="decimal"/>
      <w:isLgl/>
      <w:lvlText w:val="%1.%2.%3.%4.%5.%6"/>
      <w:lvlJc w:val="left"/>
      <w:pPr>
        <w:ind w:left="4025" w:hanging="1800"/>
      </w:pPr>
      <w:rPr>
        <w:rFonts w:hint="default"/>
      </w:rPr>
    </w:lvl>
    <w:lvl w:ilvl="6">
      <w:start w:val="1"/>
      <w:numFmt w:val="decimal"/>
      <w:isLgl/>
      <w:lvlText w:val="%1.%2.%3.%4.%5.%6.%7"/>
      <w:lvlJc w:val="left"/>
      <w:pPr>
        <w:ind w:left="4745" w:hanging="2160"/>
      </w:pPr>
      <w:rPr>
        <w:rFonts w:hint="default"/>
      </w:rPr>
    </w:lvl>
    <w:lvl w:ilvl="7">
      <w:start w:val="1"/>
      <w:numFmt w:val="decimal"/>
      <w:isLgl/>
      <w:lvlText w:val="%1.%2.%3.%4.%5.%6.%7.%8"/>
      <w:lvlJc w:val="left"/>
      <w:pPr>
        <w:ind w:left="5105" w:hanging="2160"/>
      </w:pPr>
      <w:rPr>
        <w:rFonts w:hint="default"/>
      </w:rPr>
    </w:lvl>
    <w:lvl w:ilvl="8">
      <w:start w:val="1"/>
      <w:numFmt w:val="decimal"/>
      <w:isLgl/>
      <w:lvlText w:val="%1.%2.%3.%4.%5.%6.%7.%8.%9"/>
      <w:lvlJc w:val="left"/>
      <w:pPr>
        <w:ind w:left="5825" w:hanging="2520"/>
      </w:pPr>
      <w:rPr>
        <w:rFonts w:hint="default"/>
      </w:rPr>
    </w:lvl>
  </w:abstractNum>
  <w:abstractNum w:abstractNumId="31" w15:restartNumberingAfterBreak="0">
    <w:nsid w:val="5A0C54BE"/>
    <w:multiLevelType w:val="hybridMultilevel"/>
    <w:tmpl w:val="2AA6A588"/>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2" w15:restartNumberingAfterBreak="0">
    <w:nsid w:val="5A2F0710"/>
    <w:multiLevelType w:val="hybridMultilevel"/>
    <w:tmpl w:val="90D012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BD54733"/>
    <w:multiLevelType w:val="multilevel"/>
    <w:tmpl w:val="443627D8"/>
    <w:lvl w:ilvl="0">
      <w:start w:val="1"/>
      <w:numFmt w:val="decimal"/>
      <w:lvlText w:val="%1."/>
      <w:lvlJc w:val="left"/>
      <w:pPr>
        <w:ind w:left="502" w:hanging="360"/>
      </w:pPr>
      <w:rPr>
        <w:rFonts w:hint="default"/>
        <w:b/>
      </w:rPr>
    </w:lvl>
    <w:lvl w:ilvl="1">
      <w:start w:val="3"/>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03097A"/>
    <w:multiLevelType w:val="hybridMultilevel"/>
    <w:tmpl w:val="9EA6BA70"/>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5" w15:restartNumberingAfterBreak="0">
    <w:nsid w:val="600E4CEC"/>
    <w:multiLevelType w:val="hybridMultilevel"/>
    <w:tmpl w:val="1428807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60C655A8"/>
    <w:multiLevelType w:val="hybridMultilevel"/>
    <w:tmpl w:val="02FA8214"/>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7" w15:restartNumberingAfterBreak="0">
    <w:nsid w:val="655E1EAB"/>
    <w:multiLevelType w:val="hybridMultilevel"/>
    <w:tmpl w:val="5A445CE6"/>
    <w:lvl w:ilvl="0" w:tplc="91003C6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8" w15:restartNumberingAfterBreak="0">
    <w:nsid w:val="65CB578E"/>
    <w:multiLevelType w:val="hybridMultilevel"/>
    <w:tmpl w:val="AE00CBDE"/>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9" w15:restartNumberingAfterBreak="0">
    <w:nsid w:val="6D2D343B"/>
    <w:multiLevelType w:val="hybridMultilevel"/>
    <w:tmpl w:val="27A0A03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0" w15:restartNumberingAfterBreak="0">
    <w:nsid w:val="71E07559"/>
    <w:multiLevelType w:val="hybridMultilevel"/>
    <w:tmpl w:val="3A541B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5F75F1E"/>
    <w:multiLevelType w:val="hybridMultilevel"/>
    <w:tmpl w:val="8E46B76A"/>
    <w:lvl w:ilvl="0" w:tplc="0408000F">
      <w:start w:val="1"/>
      <w:numFmt w:val="decimal"/>
      <w:lvlText w:val="%1."/>
      <w:lvlJc w:val="left"/>
      <w:pPr>
        <w:tabs>
          <w:tab w:val="num" w:pos="760"/>
        </w:tabs>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2" w15:restartNumberingAfterBreak="0">
    <w:nsid w:val="7EE43C90"/>
    <w:multiLevelType w:val="hybridMultilevel"/>
    <w:tmpl w:val="375668A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0"/>
  </w:num>
  <w:num w:numId="2">
    <w:abstractNumId w:val="21"/>
  </w:num>
  <w:num w:numId="3">
    <w:abstractNumId w:val="11"/>
  </w:num>
  <w:num w:numId="4">
    <w:abstractNumId w:val="37"/>
  </w:num>
  <w:num w:numId="5">
    <w:abstractNumId w:val="26"/>
  </w:num>
  <w:num w:numId="6">
    <w:abstractNumId w:val="19"/>
  </w:num>
  <w:num w:numId="7">
    <w:abstractNumId w:val="4"/>
  </w:num>
  <w:num w:numId="8">
    <w:abstractNumId w:val="17"/>
  </w:num>
  <w:num w:numId="9">
    <w:abstractNumId w:val="29"/>
  </w:num>
  <w:num w:numId="10">
    <w:abstractNumId w:val="22"/>
  </w:num>
  <w:num w:numId="11">
    <w:abstractNumId w:val="14"/>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36"/>
  </w:num>
  <w:num w:numId="16">
    <w:abstractNumId w:val="41"/>
  </w:num>
  <w:num w:numId="17">
    <w:abstractNumId w:val="34"/>
  </w:num>
  <w:num w:numId="18">
    <w:abstractNumId w:val="5"/>
  </w:num>
  <w:num w:numId="19">
    <w:abstractNumId w:val="23"/>
  </w:num>
  <w:num w:numId="20">
    <w:abstractNumId w:val="31"/>
  </w:num>
  <w:num w:numId="21">
    <w:abstractNumId w:val="1"/>
  </w:num>
  <w:num w:numId="22">
    <w:abstractNumId w:val="38"/>
  </w:num>
  <w:num w:numId="23">
    <w:abstractNumId w:val="9"/>
  </w:num>
  <w:num w:numId="24">
    <w:abstractNumId w:val="6"/>
  </w:num>
  <w:num w:numId="25">
    <w:abstractNumId w:val="35"/>
  </w:num>
  <w:num w:numId="26">
    <w:abstractNumId w:val="8"/>
  </w:num>
  <w:num w:numId="27">
    <w:abstractNumId w:val="0"/>
  </w:num>
  <w:num w:numId="28">
    <w:abstractNumId w:val="33"/>
  </w:num>
  <w:num w:numId="29">
    <w:abstractNumId w:val="32"/>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3"/>
  </w:num>
  <w:num w:numId="33">
    <w:abstractNumId w:val="27"/>
  </w:num>
  <w:num w:numId="34">
    <w:abstractNumId w:val="30"/>
  </w:num>
  <w:num w:numId="35">
    <w:abstractNumId w:val="20"/>
  </w:num>
  <w:num w:numId="36">
    <w:abstractNumId w:val="7"/>
  </w:num>
  <w:num w:numId="37">
    <w:abstractNumId w:val="12"/>
  </w:num>
  <w:num w:numId="38">
    <w:abstractNumId w:val="25"/>
  </w:num>
  <w:num w:numId="39">
    <w:abstractNumId w:val="3"/>
  </w:num>
  <w:num w:numId="40">
    <w:abstractNumId w:val="16"/>
  </w:num>
  <w:num w:numId="41">
    <w:abstractNumId w:val="24"/>
  </w:num>
  <w:num w:numId="42">
    <w:abstractNumId w:val="42"/>
  </w:num>
  <w:num w:numId="43">
    <w:abstractNumId w:val="28"/>
  </w:num>
  <w:num w:numId="44">
    <w:abstractNumId w:val="4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3F"/>
    <w:rsid w:val="00002805"/>
    <w:rsid w:val="00004877"/>
    <w:rsid w:val="000109C7"/>
    <w:rsid w:val="000109F1"/>
    <w:rsid w:val="00011F90"/>
    <w:rsid w:val="000128FC"/>
    <w:rsid w:val="00012F17"/>
    <w:rsid w:val="0001705C"/>
    <w:rsid w:val="000318FB"/>
    <w:rsid w:val="000341EF"/>
    <w:rsid w:val="00035617"/>
    <w:rsid w:val="000376EB"/>
    <w:rsid w:val="000416D4"/>
    <w:rsid w:val="00041DFF"/>
    <w:rsid w:val="000471E9"/>
    <w:rsid w:val="00054CEB"/>
    <w:rsid w:val="00055C58"/>
    <w:rsid w:val="00056B1B"/>
    <w:rsid w:val="00056B7E"/>
    <w:rsid w:val="00060487"/>
    <w:rsid w:val="0006191D"/>
    <w:rsid w:val="000634A3"/>
    <w:rsid w:val="00065BCF"/>
    <w:rsid w:val="00066466"/>
    <w:rsid w:val="00071ADB"/>
    <w:rsid w:val="00073693"/>
    <w:rsid w:val="00074C3F"/>
    <w:rsid w:val="000762C4"/>
    <w:rsid w:val="0007671F"/>
    <w:rsid w:val="00081192"/>
    <w:rsid w:val="00083020"/>
    <w:rsid w:val="00087C0C"/>
    <w:rsid w:val="00090EBB"/>
    <w:rsid w:val="00091B89"/>
    <w:rsid w:val="000958D7"/>
    <w:rsid w:val="000965AA"/>
    <w:rsid w:val="000A1198"/>
    <w:rsid w:val="000A1371"/>
    <w:rsid w:val="000A3AF4"/>
    <w:rsid w:val="000A5988"/>
    <w:rsid w:val="000B3238"/>
    <w:rsid w:val="000B3CD7"/>
    <w:rsid w:val="000B61E4"/>
    <w:rsid w:val="000C1F4C"/>
    <w:rsid w:val="000C3183"/>
    <w:rsid w:val="000C40B3"/>
    <w:rsid w:val="000C425A"/>
    <w:rsid w:val="000C6972"/>
    <w:rsid w:val="000D103A"/>
    <w:rsid w:val="000D1F68"/>
    <w:rsid w:val="000D5577"/>
    <w:rsid w:val="000D5F53"/>
    <w:rsid w:val="000D6168"/>
    <w:rsid w:val="000D67E5"/>
    <w:rsid w:val="000E04D9"/>
    <w:rsid w:val="000E18CC"/>
    <w:rsid w:val="000E2B2B"/>
    <w:rsid w:val="000E2EDD"/>
    <w:rsid w:val="000E36A5"/>
    <w:rsid w:val="000E7921"/>
    <w:rsid w:val="000F59B9"/>
    <w:rsid w:val="0010077A"/>
    <w:rsid w:val="00105D5A"/>
    <w:rsid w:val="00110CDA"/>
    <w:rsid w:val="00111527"/>
    <w:rsid w:val="00112878"/>
    <w:rsid w:val="00114278"/>
    <w:rsid w:val="00117882"/>
    <w:rsid w:val="00117932"/>
    <w:rsid w:val="00120486"/>
    <w:rsid w:val="00122CD3"/>
    <w:rsid w:val="00123EFC"/>
    <w:rsid w:val="00133338"/>
    <w:rsid w:val="001335B8"/>
    <w:rsid w:val="00134CB4"/>
    <w:rsid w:val="001441A2"/>
    <w:rsid w:val="001442C2"/>
    <w:rsid w:val="0015158D"/>
    <w:rsid w:val="001556C7"/>
    <w:rsid w:val="00156A1E"/>
    <w:rsid w:val="00157CAA"/>
    <w:rsid w:val="001632CB"/>
    <w:rsid w:val="001652D6"/>
    <w:rsid w:val="00165DC7"/>
    <w:rsid w:val="00165F4B"/>
    <w:rsid w:val="001663B9"/>
    <w:rsid w:val="0017293B"/>
    <w:rsid w:val="00173BCA"/>
    <w:rsid w:val="00173E15"/>
    <w:rsid w:val="00175BCE"/>
    <w:rsid w:val="00176167"/>
    <w:rsid w:val="0018137C"/>
    <w:rsid w:val="00182034"/>
    <w:rsid w:val="00187036"/>
    <w:rsid w:val="001873B1"/>
    <w:rsid w:val="00194046"/>
    <w:rsid w:val="00194AF3"/>
    <w:rsid w:val="00195984"/>
    <w:rsid w:val="00195D7A"/>
    <w:rsid w:val="001A012E"/>
    <w:rsid w:val="001A18C2"/>
    <w:rsid w:val="001A3562"/>
    <w:rsid w:val="001A37E0"/>
    <w:rsid w:val="001A441C"/>
    <w:rsid w:val="001B4AA1"/>
    <w:rsid w:val="001C1A5A"/>
    <w:rsid w:val="001C2250"/>
    <w:rsid w:val="001C498E"/>
    <w:rsid w:val="001C5D73"/>
    <w:rsid w:val="001D51EB"/>
    <w:rsid w:val="001D5FEF"/>
    <w:rsid w:val="001D6D21"/>
    <w:rsid w:val="001E1823"/>
    <w:rsid w:val="001E65FE"/>
    <w:rsid w:val="001F479E"/>
    <w:rsid w:val="001F4FFA"/>
    <w:rsid w:val="001F546E"/>
    <w:rsid w:val="001F710A"/>
    <w:rsid w:val="002002D5"/>
    <w:rsid w:val="002019CE"/>
    <w:rsid w:val="00201D2F"/>
    <w:rsid w:val="00201DD2"/>
    <w:rsid w:val="00203188"/>
    <w:rsid w:val="00206309"/>
    <w:rsid w:val="002100CC"/>
    <w:rsid w:val="00210C44"/>
    <w:rsid w:val="00211BEE"/>
    <w:rsid w:val="00215F87"/>
    <w:rsid w:val="00222B9B"/>
    <w:rsid w:val="00223531"/>
    <w:rsid w:val="00224704"/>
    <w:rsid w:val="00227CEC"/>
    <w:rsid w:val="002309DF"/>
    <w:rsid w:val="002345F7"/>
    <w:rsid w:val="00234E9D"/>
    <w:rsid w:val="00235218"/>
    <w:rsid w:val="00235A0A"/>
    <w:rsid w:val="00237913"/>
    <w:rsid w:val="00240410"/>
    <w:rsid w:val="00243A96"/>
    <w:rsid w:val="002466EA"/>
    <w:rsid w:val="00250FA3"/>
    <w:rsid w:val="00252BE5"/>
    <w:rsid w:val="00252FAD"/>
    <w:rsid w:val="00262C16"/>
    <w:rsid w:val="00263589"/>
    <w:rsid w:val="00273158"/>
    <w:rsid w:val="00277267"/>
    <w:rsid w:val="00277808"/>
    <w:rsid w:val="002820F4"/>
    <w:rsid w:val="00283421"/>
    <w:rsid w:val="0028463B"/>
    <w:rsid w:val="0028507A"/>
    <w:rsid w:val="002A28F5"/>
    <w:rsid w:val="002A343D"/>
    <w:rsid w:val="002A492F"/>
    <w:rsid w:val="002B08E1"/>
    <w:rsid w:val="002B382D"/>
    <w:rsid w:val="002C42F7"/>
    <w:rsid w:val="002C633B"/>
    <w:rsid w:val="002D2263"/>
    <w:rsid w:val="002D2B38"/>
    <w:rsid w:val="002D7394"/>
    <w:rsid w:val="002D7870"/>
    <w:rsid w:val="002E0865"/>
    <w:rsid w:val="002E219D"/>
    <w:rsid w:val="002E371D"/>
    <w:rsid w:val="002E5B4D"/>
    <w:rsid w:val="002E6E86"/>
    <w:rsid w:val="002F1164"/>
    <w:rsid w:val="002F241B"/>
    <w:rsid w:val="003005EF"/>
    <w:rsid w:val="00302BEC"/>
    <w:rsid w:val="00304982"/>
    <w:rsid w:val="00304C8A"/>
    <w:rsid w:val="003067CE"/>
    <w:rsid w:val="0031418D"/>
    <w:rsid w:val="0031639C"/>
    <w:rsid w:val="00317C3D"/>
    <w:rsid w:val="003204FC"/>
    <w:rsid w:val="00321474"/>
    <w:rsid w:val="00321816"/>
    <w:rsid w:val="00326906"/>
    <w:rsid w:val="00327519"/>
    <w:rsid w:val="00327B64"/>
    <w:rsid w:val="00330BD4"/>
    <w:rsid w:val="00331311"/>
    <w:rsid w:val="00333CE6"/>
    <w:rsid w:val="003354A3"/>
    <w:rsid w:val="00335B9C"/>
    <w:rsid w:val="00335BB8"/>
    <w:rsid w:val="0034156E"/>
    <w:rsid w:val="00343576"/>
    <w:rsid w:val="00347ABE"/>
    <w:rsid w:val="00350023"/>
    <w:rsid w:val="003518FD"/>
    <w:rsid w:val="003548EC"/>
    <w:rsid w:val="00355163"/>
    <w:rsid w:val="00361311"/>
    <w:rsid w:val="00365DC7"/>
    <w:rsid w:val="003752E6"/>
    <w:rsid w:val="00376004"/>
    <w:rsid w:val="003764E3"/>
    <w:rsid w:val="00383528"/>
    <w:rsid w:val="00383D9B"/>
    <w:rsid w:val="00384CA5"/>
    <w:rsid w:val="003850C0"/>
    <w:rsid w:val="00386452"/>
    <w:rsid w:val="00386863"/>
    <w:rsid w:val="00387E67"/>
    <w:rsid w:val="00390587"/>
    <w:rsid w:val="00390D2E"/>
    <w:rsid w:val="00392310"/>
    <w:rsid w:val="00392747"/>
    <w:rsid w:val="003959E2"/>
    <w:rsid w:val="00397A03"/>
    <w:rsid w:val="003A06D3"/>
    <w:rsid w:val="003A6AAD"/>
    <w:rsid w:val="003B18EC"/>
    <w:rsid w:val="003B430A"/>
    <w:rsid w:val="003B7BCD"/>
    <w:rsid w:val="003C439B"/>
    <w:rsid w:val="003C7715"/>
    <w:rsid w:val="003D5593"/>
    <w:rsid w:val="003E1938"/>
    <w:rsid w:val="003E22FD"/>
    <w:rsid w:val="003E3831"/>
    <w:rsid w:val="003E637A"/>
    <w:rsid w:val="003F38A0"/>
    <w:rsid w:val="003F3AC3"/>
    <w:rsid w:val="003F5C11"/>
    <w:rsid w:val="003F7390"/>
    <w:rsid w:val="00402CD0"/>
    <w:rsid w:val="004114D9"/>
    <w:rsid w:val="004205D9"/>
    <w:rsid w:val="00421568"/>
    <w:rsid w:val="00421D1A"/>
    <w:rsid w:val="0042447B"/>
    <w:rsid w:val="00424BDF"/>
    <w:rsid w:val="00430277"/>
    <w:rsid w:val="00431644"/>
    <w:rsid w:val="00435185"/>
    <w:rsid w:val="004358DB"/>
    <w:rsid w:val="0044000C"/>
    <w:rsid w:val="00441C5B"/>
    <w:rsid w:val="004446E1"/>
    <w:rsid w:val="00452D81"/>
    <w:rsid w:val="00453D44"/>
    <w:rsid w:val="0045465F"/>
    <w:rsid w:val="004574F4"/>
    <w:rsid w:val="00465F38"/>
    <w:rsid w:val="00475767"/>
    <w:rsid w:val="004759D4"/>
    <w:rsid w:val="00481AA7"/>
    <w:rsid w:val="004822D4"/>
    <w:rsid w:val="004873D5"/>
    <w:rsid w:val="00490F53"/>
    <w:rsid w:val="00491D50"/>
    <w:rsid w:val="00492074"/>
    <w:rsid w:val="0049613B"/>
    <w:rsid w:val="004965C9"/>
    <w:rsid w:val="004A36AC"/>
    <w:rsid w:val="004A43FC"/>
    <w:rsid w:val="004B245C"/>
    <w:rsid w:val="004B79CC"/>
    <w:rsid w:val="004C62B1"/>
    <w:rsid w:val="004D0244"/>
    <w:rsid w:val="004D0F1C"/>
    <w:rsid w:val="004D4DAF"/>
    <w:rsid w:val="004D5ADF"/>
    <w:rsid w:val="004E21E0"/>
    <w:rsid w:val="004E6C12"/>
    <w:rsid w:val="004F3553"/>
    <w:rsid w:val="004F3693"/>
    <w:rsid w:val="005015DA"/>
    <w:rsid w:val="005020E4"/>
    <w:rsid w:val="0050354F"/>
    <w:rsid w:val="00506963"/>
    <w:rsid w:val="0051047D"/>
    <w:rsid w:val="00512695"/>
    <w:rsid w:val="005143A0"/>
    <w:rsid w:val="00514EEA"/>
    <w:rsid w:val="00516AB6"/>
    <w:rsid w:val="00517700"/>
    <w:rsid w:val="005211A2"/>
    <w:rsid w:val="00521A86"/>
    <w:rsid w:val="005240D4"/>
    <w:rsid w:val="00530917"/>
    <w:rsid w:val="0053424E"/>
    <w:rsid w:val="005347EB"/>
    <w:rsid w:val="005353EE"/>
    <w:rsid w:val="00536AA5"/>
    <w:rsid w:val="00550DE0"/>
    <w:rsid w:val="00551300"/>
    <w:rsid w:val="00554101"/>
    <w:rsid w:val="00554A87"/>
    <w:rsid w:val="0055567B"/>
    <w:rsid w:val="00557225"/>
    <w:rsid w:val="00562ACD"/>
    <w:rsid w:val="00563E3D"/>
    <w:rsid w:val="00567163"/>
    <w:rsid w:val="005673F3"/>
    <w:rsid w:val="005676BE"/>
    <w:rsid w:val="00572428"/>
    <w:rsid w:val="005758EF"/>
    <w:rsid w:val="005772BE"/>
    <w:rsid w:val="0058640E"/>
    <w:rsid w:val="0059233C"/>
    <w:rsid w:val="005B113F"/>
    <w:rsid w:val="005B5AC8"/>
    <w:rsid w:val="005C07A3"/>
    <w:rsid w:val="005C1A52"/>
    <w:rsid w:val="005C37DA"/>
    <w:rsid w:val="005C3AF7"/>
    <w:rsid w:val="005C3FC3"/>
    <w:rsid w:val="005C4EDB"/>
    <w:rsid w:val="005C5782"/>
    <w:rsid w:val="005C5F71"/>
    <w:rsid w:val="005D1F40"/>
    <w:rsid w:val="005D33C7"/>
    <w:rsid w:val="005D5002"/>
    <w:rsid w:val="005D7679"/>
    <w:rsid w:val="005E127C"/>
    <w:rsid w:val="005E1330"/>
    <w:rsid w:val="005E362D"/>
    <w:rsid w:val="005F1459"/>
    <w:rsid w:val="005F2D89"/>
    <w:rsid w:val="005F38F7"/>
    <w:rsid w:val="005F3FF2"/>
    <w:rsid w:val="005F407C"/>
    <w:rsid w:val="00600C56"/>
    <w:rsid w:val="00601B2C"/>
    <w:rsid w:val="00604F41"/>
    <w:rsid w:val="006158B6"/>
    <w:rsid w:val="00621465"/>
    <w:rsid w:val="00623B93"/>
    <w:rsid w:val="006253E2"/>
    <w:rsid w:val="00632882"/>
    <w:rsid w:val="00632975"/>
    <w:rsid w:val="00632D29"/>
    <w:rsid w:val="0064265A"/>
    <w:rsid w:val="0064633F"/>
    <w:rsid w:val="00646702"/>
    <w:rsid w:val="0065224A"/>
    <w:rsid w:val="00653912"/>
    <w:rsid w:val="00654044"/>
    <w:rsid w:val="00655F5C"/>
    <w:rsid w:val="00657BDC"/>
    <w:rsid w:val="00661797"/>
    <w:rsid w:val="00662D47"/>
    <w:rsid w:val="006643DF"/>
    <w:rsid w:val="00666824"/>
    <w:rsid w:val="00671AF8"/>
    <w:rsid w:val="00672DC6"/>
    <w:rsid w:val="00673510"/>
    <w:rsid w:val="006774C1"/>
    <w:rsid w:val="0068001C"/>
    <w:rsid w:val="0068030F"/>
    <w:rsid w:val="00680B0A"/>
    <w:rsid w:val="0068180F"/>
    <w:rsid w:val="00683D78"/>
    <w:rsid w:val="006857CD"/>
    <w:rsid w:val="00691CB5"/>
    <w:rsid w:val="0069527B"/>
    <w:rsid w:val="006954DA"/>
    <w:rsid w:val="006A251F"/>
    <w:rsid w:val="006A420F"/>
    <w:rsid w:val="006A6359"/>
    <w:rsid w:val="006A6E25"/>
    <w:rsid w:val="006B4E15"/>
    <w:rsid w:val="006B6678"/>
    <w:rsid w:val="006C0D5E"/>
    <w:rsid w:val="006C0FC0"/>
    <w:rsid w:val="006C1A3B"/>
    <w:rsid w:val="006C3BD6"/>
    <w:rsid w:val="006D142F"/>
    <w:rsid w:val="006D3601"/>
    <w:rsid w:val="006D3C0C"/>
    <w:rsid w:val="006D57AE"/>
    <w:rsid w:val="006D5810"/>
    <w:rsid w:val="006D62E4"/>
    <w:rsid w:val="006D637E"/>
    <w:rsid w:val="006E150C"/>
    <w:rsid w:val="006E2105"/>
    <w:rsid w:val="006E2BA1"/>
    <w:rsid w:val="006E4070"/>
    <w:rsid w:val="006E5FB5"/>
    <w:rsid w:val="006E739D"/>
    <w:rsid w:val="006F2029"/>
    <w:rsid w:val="006F2549"/>
    <w:rsid w:val="006F34BE"/>
    <w:rsid w:val="006F383A"/>
    <w:rsid w:val="006F5029"/>
    <w:rsid w:val="006F75AA"/>
    <w:rsid w:val="00700D63"/>
    <w:rsid w:val="00710C6C"/>
    <w:rsid w:val="007143E4"/>
    <w:rsid w:val="0071458B"/>
    <w:rsid w:val="0071789C"/>
    <w:rsid w:val="007211A0"/>
    <w:rsid w:val="00724F7B"/>
    <w:rsid w:val="00726F59"/>
    <w:rsid w:val="00740E18"/>
    <w:rsid w:val="00742DCB"/>
    <w:rsid w:val="00743BF5"/>
    <w:rsid w:val="00744731"/>
    <w:rsid w:val="00744895"/>
    <w:rsid w:val="00746311"/>
    <w:rsid w:val="007543B3"/>
    <w:rsid w:val="00755A57"/>
    <w:rsid w:val="00762D15"/>
    <w:rsid w:val="0076397D"/>
    <w:rsid w:val="00765637"/>
    <w:rsid w:val="0077251B"/>
    <w:rsid w:val="00773B5F"/>
    <w:rsid w:val="0077417A"/>
    <w:rsid w:val="00774ACA"/>
    <w:rsid w:val="00775660"/>
    <w:rsid w:val="00775B2F"/>
    <w:rsid w:val="00777D19"/>
    <w:rsid w:val="007817C8"/>
    <w:rsid w:val="00782C97"/>
    <w:rsid w:val="00783B7C"/>
    <w:rsid w:val="007904D6"/>
    <w:rsid w:val="00790C80"/>
    <w:rsid w:val="00791428"/>
    <w:rsid w:val="00791A6C"/>
    <w:rsid w:val="0079300B"/>
    <w:rsid w:val="00793C5C"/>
    <w:rsid w:val="00793C74"/>
    <w:rsid w:val="00794F1C"/>
    <w:rsid w:val="00795948"/>
    <w:rsid w:val="007A3556"/>
    <w:rsid w:val="007A5C80"/>
    <w:rsid w:val="007A5DE1"/>
    <w:rsid w:val="007A5EDF"/>
    <w:rsid w:val="007A72B6"/>
    <w:rsid w:val="007B0598"/>
    <w:rsid w:val="007B11F1"/>
    <w:rsid w:val="007B2813"/>
    <w:rsid w:val="007B2889"/>
    <w:rsid w:val="007B299F"/>
    <w:rsid w:val="007B2D60"/>
    <w:rsid w:val="007C0D84"/>
    <w:rsid w:val="007C38C5"/>
    <w:rsid w:val="007C537C"/>
    <w:rsid w:val="007C7996"/>
    <w:rsid w:val="007D19A3"/>
    <w:rsid w:val="007D19B3"/>
    <w:rsid w:val="007D254F"/>
    <w:rsid w:val="007E20A0"/>
    <w:rsid w:val="007E2862"/>
    <w:rsid w:val="007E2F7A"/>
    <w:rsid w:val="007E43C1"/>
    <w:rsid w:val="007E651D"/>
    <w:rsid w:val="007F44DA"/>
    <w:rsid w:val="00800474"/>
    <w:rsid w:val="00804379"/>
    <w:rsid w:val="0080567E"/>
    <w:rsid w:val="00805D02"/>
    <w:rsid w:val="00810F86"/>
    <w:rsid w:val="00812A91"/>
    <w:rsid w:val="00813C10"/>
    <w:rsid w:val="008178BE"/>
    <w:rsid w:val="00820D38"/>
    <w:rsid w:val="00820DA6"/>
    <w:rsid w:val="0082143A"/>
    <w:rsid w:val="0082273E"/>
    <w:rsid w:val="00823CED"/>
    <w:rsid w:val="008245B3"/>
    <w:rsid w:val="00825388"/>
    <w:rsid w:val="00827653"/>
    <w:rsid w:val="00830435"/>
    <w:rsid w:val="00841DA1"/>
    <w:rsid w:val="0084271B"/>
    <w:rsid w:val="00845E7B"/>
    <w:rsid w:val="008503A9"/>
    <w:rsid w:val="0085604E"/>
    <w:rsid w:val="00856456"/>
    <w:rsid w:val="00860ECA"/>
    <w:rsid w:val="00861CDD"/>
    <w:rsid w:val="00866503"/>
    <w:rsid w:val="00866E07"/>
    <w:rsid w:val="00872D02"/>
    <w:rsid w:val="00874879"/>
    <w:rsid w:val="00877F3F"/>
    <w:rsid w:val="0089004E"/>
    <w:rsid w:val="008910B9"/>
    <w:rsid w:val="00892DCB"/>
    <w:rsid w:val="00893551"/>
    <w:rsid w:val="008A06E0"/>
    <w:rsid w:val="008A327C"/>
    <w:rsid w:val="008A5050"/>
    <w:rsid w:val="008B03D5"/>
    <w:rsid w:val="008B0C6F"/>
    <w:rsid w:val="008B22F5"/>
    <w:rsid w:val="008B29F1"/>
    <w:rsid w:val="008B4934"/>
    <w:rsid w:val="008B5BA9"/>
    <w:rsid w:val="008B6083"/>
    <w:rsid w:val="008B6954"/>
    <w:rsid w:val="008B774E"/>
    <w:rsid w:val="008B7989"/>
    <w:rsid w:val="008C049F"/>
    <w:rsid w:val="008C3563"/>
    <w:rsid w:val="008C6FB1"/>
    <w:rsid w:val="008C7B4F"/>
    <w:rsid w:val="008C7E78"/>
    <w:rsid w:val="008D2F54"/>
    <w:rsid w:val="008D48B4"/>
    <w:rsid w:val="008D5157"/>
    <w:rsid w:val="008D73E1"/>
    <w:rsid w:val="008D7553"/>
    <w:rsid w:val="008E24EE"/>
    <w:rsid w:val="008E2EF1"/>
    <w:rsid w:val="008E3CD3"/>
    <w:rsid w:val="008E401D"/>
    <w:rsid w:val="008E4941"/>
    <w:rsid w:val="008E4B05"/>
    <w:rsid w:val="008E69AE"/>
    <w:rsid w:val="008F112F"/>
    <w:rsid w:val="008F256B"/>
    <w:rsid w:val="008F7252"/>
    <w:rsid w:val="00901A2C"/>
    <w:rsid w:val="009030B7"/>
    <w:rsid w:val="00903470"/>
    <w:rsid w:val="00904B57"/>
    <w:rsid w:val="009138A8"/>
    <w:rsid w:val="009150A1"/>
    <w:rsid w:val="009161E8"/>
    <w:rsid w:val="009241CB"/>
    <w:rsid w:val="009248FA"/>
    <w:rsid w:val="0092539B"/>
    <w:rsid w:val="009257B2"/>
    <w:rsid w:val="00927E86"/>
    <w:rsid w:val="009310E0"/>
    <w:rsid w:val="00936F1D"/>
    <w:rsid w:val="009376EA"/>
    <w:rsid w:val="009449D0"/>
    <w:rsid w:val="00945F89"/>
    <w:rsid w:val="009526CD"/>
    <w:rsid w:val="00952D7C"/>
    <w:rsid w:val="00953B37"/>
    <w:rsid w:val="0095449D"/>
    <w:rsid w:val="00956F5B"/>
    <w:rsid w:val="00960AA6"/>
    <w:rsid w:val="00963E9D"/>
    <w:rsid w:val="00967C29"/>
    <w:rsid w:val="009707CE"/>
    <w:rsid w:val="00974627"/>
    <w:rsid w:val="009766ED"/>
    <w:rsid w:val="009805A6"/>
    <w:rsid w:val="009822DB"/>
    <w:rsid w:val="0098502F"/>
    <w:rsid w:val="00992983"/>
    <w:rsid w:val="00992A9F"/>
    <w:rsid w:val="009954A8"/>
    <w:rsid w:val="009A4F5E"/>
    <w:rsid w:val="009A5DB9"/>
    <w:rsid w:val="009B2672"/>
    <w:rsid w:val="009B4196"/>
    <w:rsid w:val="009B48D8"/>
    <w:rsid w:val="009B57C1"/>
    <w:rsid w:val="009B5FB9"/>
    <w:rsid w:val="009B689F"/>
    <w:rsid w:val="009C66B9"/>
    <w:rsid w:val="009D19C2"/>
    <w:rsid w:val="009D2387"/>
    <w:rsid w:val="009D49DA"/>
    <w:rsid w:val="009D526C"/>
    <w:rsid w:val="009D781F"/>
    <w:rsid w:val="009E1C37"/>
    <w:rsid w:val="009E24CC"/>
    <w:rsid w:val="009E3D4E"/>
    <w:rsid w:val="009E5335"/>
    <w:rsid w:val="009E7A37"/>
    <w:rsid w:val="009F19AD"/>
    <w:rsid w:val="009F2D66"/>
    <w:rsid w:val="009F36DF"/>
    <w:rsid w:val="009F4B04"/>
    <w:rsid w:val="009F5D94"/>
    <w:rsid w:val="009F6C90"/>
    <w:rsid w:val="00A003F8"/>
    <w:rsid w:val="00A0219C"/>
    <w:rsid w:val="00A04019"/>
    <w:rsid w:val="00A05205"/>
    <w:rsid w:val="00A0569A"/>
    <w:rsid w:val="00A07B81"/>
    <w:rsid w:val="00A15B65"/>
    <w:rsid w:val="00A17844"/>
    <w:rsid w:val="00A240C3"/>
    <w:rsid w:val="00A26106"/>
    <w:rsid w:val="00A31737"/>
    <w:rsid w:val="00A32D21"/>
    <w:rsid w:val="00A33B44"/>
    <w:rsid w:val="00A34B0B"/>
    <w:rsid w:val="00A3535F"/>
    <w:rsid w:val="00A361F6"/>
    <w:rsid w:val="00A3767A"/>
    <w:rsid w:val="00A400CE"/>
    <w:rsid w:val="00A416F6"/>
    <w:rsid w:val="00A43E51"/>
    <w:rsid w:val="00A4463C"/>
    <w:rsid w:val="00A44AB0"/>
    <w:rsid w:val="00A45918"/>
    <w:rsid w:val="00A5326D"/>
    <w:rsid w:val="00A538FD"/>
    <w:rsid w:val="00A54BC6"/>
    <w:rsid w:val="00A55AAF"/>
    <w:rsid w:val="00A56BB3"/>
    <w:rsid w:val="00A57BCF"/>
    <w:rsid w:val="00A62824"/>
    <w:rsid w:val="00A63ADE"/>
    <w:rsid w:val="00A649E4"/>
    <w:rsid w:val="00A72D4C"/>
    <w:rsid w:val="00A746BB"/>
    <w:rsid w:val="00A74F86"/>
    <w:rsid w:val="00A75365"/>
    <w:rsid w:val="00A803D7"/>
    <w:rsid w:val="00A80582"/>
    <w:rsid w:val="00A81352"/>
    <w:rsid w:val="00A82065"/>
    <w:rsid w:val="00A86669"/>
    <w:rsid w:val="00A90BF6"/>
    <w:rsid w:val="00A942B5"/>
    <w:rsid w:val="00A966A8"/>
    <w:rsid w:val="00A96874"/>
    <w:rsid w:val="00AA02C7"/>
    <w:rsid w:val="00AA0968"/>
    <w:rsid w:val="00AA253A"/>
    <w:rsid w:val="00AA6B0D"/>
    <w:rsid w:val="00AB1F62"/>
    <w:rsid w:val="00AB41FD"/>
    <w:rsid w:val="00AB4A31"/>
    <w:rsid w:val="00AB7067"/>
    <w:rsid w:val="00AC1387"/>
    <w:rsid w:val="00AC359F"/>
    <w:rsid w:val="00AC39EC"/>
    <w:rsid w:val="00AC611E"/>
    <w:rsid w:val="00AC61C7"/>
    <w:rsid w:val="00AC61FB"/>
    <w:rsid w:val="00AC7449"/>
    <w:rsid w:val="00AD231D"/>
    <w:rsid w:val="00AD358E"/>
    <w:rsid w:val="00AD6B71"/>
    <w:rsid w:val="00AE074F"/>
    <w:rsid w:val="00AE1A6A"/>
    <w:rsid w:val="00AE4FBF"/>
    <w:rsid w:val="00AE78CD"/>
    <w:rsid w:val="00AF0329"/>
    <w:rsid w:val="00AF1116"/>
    <w:rsid w:val="00AF6651"/>
    <w:rsid w:val="00AF7FF3"/>
    <w:rsid w:val="00B01A48"/>
    <w:rsid w:val="00B02798"/>
    <w:rsid w:val="00B04231"/>
    <w:rsid w:val="00B050EC"/>
    <w:rsid w:val="00B12101"/>
    <w:rsid w:val="00B13643"/>
    <w:rsid w:val="00B15EA2"/>
    <w:rsid w:val="00B226AA"/>
    <w:rsid w:val="00B2273D"/>
    <w:rsid w:val="00B22A4D"/>
    <w:rsid w:val="00B23E8E"/>
    <w:rsid w:val="00B24B29"/>
    <w:rsid w:val="00B24FCB"/>
    <w:rsid w:val="00B26A80"/>
    <w:rsid w:val="00B31CED"/>
    <w:rsid w:val="00B347E6"/>
    <w:rsid w:val="00B34E51"/>
    <w:rsid w:val="00B35685"/>
    <w:rsid w:val="00B3650D"/>
    <w:rsid w:val="00B37CC0"/>
    <w:rsid w:val="00B37D1D"/>
    <w:rsid w:val="00B434C8"/>
    <w:rsid w:val="00B44051"/>
    <w:rsid w:val="00B4485A"/>
    <w:rsid w:val="00B4622D"/>
    <w:rsid w:val="00B50DC1"/>
    <w:rsid w:val="00B510A6"/>
    <w:rsid w:val="00B51F63"/>
    <w:rsid w:val="00B534FD"/>
    <w:rsid w:val="00B54AA4"/>
    <w:rsid w:val="00B569A0"/>
    <w:rsid w:val="00B57F54"/>
    <w:rsid w:val="00B61396"/>
    <w:rsid w:val="00B63834"/>
    <w:rsid w:val="00B66B8B"/>
    <w:rsid w:val="00B7302B"/>
    <w:rsid w:val="00B7365D"/>
    <w:rsid w:val="00B73A67"/>
    <w:rsid w:val="00B7402D"/>
    <w:rsid w:val="00B75158"/>
    <w:rsid w:val="00B76FB9"/>
    <w:rsid w:val="00B77AA7"/>
    <w:rsid w:val="00B83F08"/>
    <w:rsid w:val="00B8533E"/>
    <w:rsid w:val="00B85827"/>
    <w:rsid w:val="00B92084"/>
    <w:rsid w:val="00B96B1C"/>
    <w:rsid w:val="00B979BC"/>
    <w:rsid w:val="00BA50C2"/>
    <w:rsid w:val="00BA6961"/>
    <w:rsid w:val="00BA75D4"/>
    <w:rsid w:val="00BA75E1"/>
    <w:rsid w:val="00BB334D"/>
    <w:rsid w:val="00BB7FD6"/>
    <w:rsid w:val="00BC0DF0"/>
    <w:rsid w:val="00BC16FF"/>
    <w:rsid w:val="00BC608E"/>
    <w:rsid w:val="00BC6675"/>
    <w:rsid w:val="00BC7705"/>
    <w:rsid w:val="00BD08BE"/>
    <w:rsid w:val="00BD0C16"/>
    <w:rsid w:val="00BD3414"/>
    <w:rsid w:val="00BD6365"/>
    <w:rsid w:val="00BD73B6"/>
    <w:rsid w:val="00BD7E67"/>
    <w:rsid w:val="00BE068F"/>
    <w:rsid w:val="00BE22C4"/>
    <w:rsid w:val="00BE3849"/>
    <w:rsid w:val="00BE5B76"/>
    <w:rsid w:val="00BE7B62"/>
    <w:rsid w:val="00BF38C6"/>
    <w:rsid w:val="00C0159A"/>
    <w:rsid w:val="00C0200C"/>
    <w:rsid w:val="00C05144"/>
    <w:rsid w:val="00C07468"/>
    <w:rsid w:val="00C10B30"/>
    <w:rsid w:val="00C12AA8"/>
    <w:rsid w:val="00C140F7"/>
    <w:rsid w:val="00C14D86"/>
    <w:rsid w:val="00C16A2C"/>
    <w:rsid w:val="00C21AA4"/>
    <w:rsid w:val="00C2361D"/>
    <w:rsid w:val="00C23C8D"/>
    <w:rsid w:val="00C2508D"/>
    <w:rsid w:val="00C26282"/>
    <w:rsid w:val="00C2681B"/>
    <w:rsid w:val="00C31EFD"/>
    <w:rsid w:val="00C34399"/>
    <w:rsid w:val="00C34F44"/>
    <w:rsid w:val="00C3758A"/>
    <w:rsid w:val="00C42D4B"/>
    <w:rsid w:val="00C436E6"/>
    <w:rsid w:val="00C443C9"/>
    <w:rsid w:val="00C44A42"/>
    <w:rsid w:val="00C45BC3"/>
    <w:rsid w:val="00C46E02"/>
    <w:rsid w:val="00C51FB1"/>
    <w:rsid w:val="00C53534"/>
    <w:rsid w:val="00C55A8B"/>
    <w:rsid w:val="00C63611"/>
    <w:rsid w:val="00C63A0F"/>
    <w:rsid w:val="00C64024"/>
    <w:rsid w:val="00C65958"/>
    <w:rsid w:val="00C66C8C"/>
    <w:rsid w:val="00C66D27"/>
    <w:rsid w:val="00C70EBB"/>
    <w:rsid w:val="00C74441"/>
    <w:rsid w:val="00C77578"/>
    <w:rsid w:val="00C8176C"/>
    <w:rsid w:val="00C867C6"/>
    <w:rsid w:val="00C903C9"/>
    <w:rsid w:val="00C96109"/>
    <w:rsid w:val="00CA1ED7"/>
    <w:rsid w:val="00CA35A5"/>
    <w:rsid w:val="00CA712A"/>
    <w:rsid w:val="00CB0F26"/>
    <w:rsid w:val="00CB439D"/>
    <w:rsid w:val="00CC30C3"/>
    <w:rsid w:val="00CC3C7B"/>
    <w:rsid w:val="00CC59D6"/>
    <w:rsid w:val="00CC6066"/>
    <w:rsid w:val="00CD6E38"/>
    <w:rsid w:val="00CE3F48"/>
    <w:rsid w:val="00CE4199"/>
    <w:rsid w:val="00CE5130"/>
    <w:rsid w:val="00CE747A"/>
    <w:rsid w:val="00CF3417"/>
    <w:rsid w:val="00CF3637"/>
    <w:rsid w:val="00CF39C4"/>
    <w:rsid w:val="00CF4032"/>
    <w:rsid w:val="00CF6ADF"/>
    <w:rsid w:val="00CF6C6F"/>
    <w:rsid w:val="00D025F0"/>
    <w:rsid w:val="00D07C27"/>
    <w:rsid w:val="00D12C22"/>
    <w:rsid w:val="00D13E65"/>
    <w:rsid w:val="00D148FA"/>
    <w:rsid w:val="00D1763A"/>
    <w:rsid w:val="00D207D2"/>
    <w:rsid w:val="00D21AB2"/>
    <w:rsid w:val="00D22A9A"/>
    <w:rsid w:val="00D235E2"/>
    <w:rsid w:val="00D25344"/>
    <w:rsid w:val="00D2732C"/>
    <w:rsid w:val="00D329AC"/>
    <w:rsid w:val="00D33F0D"/>
    <w:rsid w:val="00D3404B"/>
    <w:rsid w:val="00D3439B"/>
    <w:rsid w:val="00D350D4"/>
    <w:rsid w:val="00D4281D"/>
    <w:rsid w:val="00D4643D"/>
    <w:rsid w:val="00D53B4D"/>
    <w:rsid w:val="00D61F47"/>
    <w:rsid w:val="00D66B5B"/>
    <w:rsid w:val="00D7274F"/>
    <w:rsid w:val="00D747F7"/>
    <w:rsid w:val="00D74826"/>
    <w:rsid w:val="00D81056"/>
    <w:rsid w:val="00D819CC"/>
    <w:rsid w:val="00D84C89"/>
    <w:rsid w:val="00D87EDF"/>
    <w:rsid w:val="00D90547"/>
    <w:rsid w:val="00D97505"/>
    <w:rsid w:val="00DA2F37"/>
    <w:rsid w:val="00DA5577"/>
    <w:rsid w:val="00DB2621"/>
    <w:rsid w:val="00DB4989"/>
    <w:rsid w:val="00DB599A"/>
    <w:rsid w:val="00DB5BBF"/>
    <w:rsid w:val="00DC51ED"/>
    <w:rsid w:val="00DD02CF"/>
    <w:rsid w:val="00DD5CF4"/>
    <w:rsid w:val="00DE1F25"/>
    <w:rsid w:val="00DE5B10"/>
    <w:rsid w:val="00DE752D"/>
    <w:rsid w:val="00DF7898"/>
    <w:rsid w:val="00E02612"/>
    <w:rsid w:val="00E061BA"/>
    <w:rsid w:val="00E06410"/>
    <w:rsid w:val="00E0702D"/>
    <w:rsid w:val="00E0760B"/>
    <w:rsid w:val="00E10B8E"/>
    <w:rsid w:val="00E12E08"/>
    <w:rsid w:val="00E16191"/>
    <w:rsid w:val="00E17D9A"/>
    <w:rsid w:val="00E22781"/>
    <w:rsid w:val="00E261A1"/>
    <w:rsid w:val="00E273B5"/>
    <w:rsid w:val="00E30D77"/>
    <w:rsid w:val="00E32CBB"/>
    <w:rsid w:val="00E33712"/>
    <w:rsid w:val="00E339A1"/>
    <w:rsid w:val="00E34049"/>
    <w:rsid w:val="00E36516"/>
    <w:rsid w:val="00E4011C"/>
    <w:rsid w:val="00E41B53"/>
    <w:rsid w:val="00E439BE"/>
    <w:rsid w:val="00E43D4E"/>
    <w:rsid w:val="00E44696"/>
    <w:rsid w:val="00E45CBC"/>
    <w:rsid w:val="00E47B04"/>
    <w:rsid w:val="00E51E84"/>
    <w:rsid w:val="00E5227B"/>
    <w:rsid w:val="00E5245D"/>
    <w:rsid w:val="00E52F69"/>
    <w:rsid w:val="00E53F92"/>
    <w:rsid w:val="00E54247"/>
    <w:rsid w:val="00E547AC"/>
    <w:rsid w:val="00E55D8C"/>
    <w:rsid w:val="00E57773"/>
    <w:rsid w:val="00E61AF6"/>
    <w:rsid w:val="00E7499E"/>
    <w:rsid w:val="00E776EE"/>
    <w:rsid w:val="00E801B6"/>
    <w:rsid w:val="00E82A05"/>
    <w:rsid w:val="00E87653"/>
    <w:rsid w:val="00E876C2"/>
    <w:rsid w:val="00E87875"/>
    <w:rsid w:val="00E92F09"/>
    <w:rsid w:val="00E93539"/>
    <w:rsid w:val="00E93CBA"/>
    <w:rsid w:val="00E93FFB"/>
    <w:rsid w:val="00EA6F30"/>
    <w:rsid w:val="00EA75EE"/>
    <w:rsid w:val="00EB2903"/>
    <w:rsid w:val="00EB3DF1"/>
    <w:rsid w:val="00EC0E33"/>
    <w:rsid w:val="00EC111B"/>
    <w:rsid w:val="00EC3252"/>
    <w:rsid w:val="00EC3868"/>
    <w:rsid w:val="00EC4583"/>
    <w:rsid w:val="00ED2696"/>
    <w:rsid w:val="00ED28EF"/>
    <w:rsid w:val="00ED6E20"/>
    <w:rsid w:val="00EE198A"/>
    <w:rsid w:val="00EE3088"/>
    <w:rsid w:val="00EE7389"/>
    <w:rsid w:val="00EE7650"/>
    <w:rsid w:val="00EF03ED"/>
    <w:rsid w:val="00EF0716"/>
    <w:rsid w:val="00EF5639"/>
    <w:rsid w:val="00EF62CA"/>
    <w:rsid w:val="00EF6787"/>
    <w:rsid w:val="00EF711C"/>
    <w:rsid w:val="00F008EF"/>
    <w:rsid w:val="00F04FF1"/>
    <w:rsid w:val="00F05492"/>
    <w:rsid w:val="00F07149"/>
    <w:rsid w:val="00F1174B"/>
    <w:rsid w:val="00F13525"/>
    <w:rsid w:val="00F1366B"/>
    <w:rsid w:val="00F140D7"/>
    <w:rsid w:val="00F155B9"/>
    <w:rsid w:val="00F16C22"/>
    <w:rsid w:val="00F20929"/>
    <w:rsid w:val="00F216E8"/>
    <w:rsid w:val="00F22C48"/>
    <w:rsid w:val="00F32B3D"/>
    <w:rsid w:val="00F34C7F"/>
    <w:rsid w:val="00F356BC"/>
    <w:rsid w:val="00F36F6C"/>
    <w:rsid w:val="00F37FCC"/>
    <w:rsid w:val="00F411CE"/>
    <w:rsid w:val="00F42107"/>
    <w:rsid w:val="00F427F8"/>
    <w:rsid w:val="00F4406D"/>
    <w:rsid w:val="00F4682A"/>
    <w:rsid w:val="00F522F0"/>
    <w:rsid w:val="00F52350"/>
    <w:rsid w:val="00F531C2"/>
    <w:rsid w:val="00F53F0E"/>
    <w:rsid w:val="00F60DFB"/>
    <w:rsid w:val="00F61245"/>
    <w:rsid w:val="00F67C57"/>
    <w:rsid w:val="00F7263D"/>
    <w:rsid w:val="00F73346"/>
    <w:rsid w:val="00F73391"/>
    <w:rsid w:val="00F73D51"/>
    <w:rsid w:val="00F77B15"/>
    <w:rsid w:val="00F812B8"/>
    <w:rsid w:val="00F82D62"/>
    <w:rsid w:val="00F832C8"/>
    <w:rsid w:val="00F869E6"/>
    <w:rsid w:val="00F87F39"/>
    <w:rsid w:val="00F90B0B"/>
    <w:rsid w:val="00F92F8C"/>
    <w:rsid w:val="00F960CF"/>
    <w:rsid w:val="00FA1389"/>
    <w:rsid w:val="00FA1A35"/>
    <w:rsid w:val="00FA2A26"/>
    <w:rsid w:val="00FA69EA"/>
    <w:rsid w:val="00FB1A8B"/>
    <w:rsid w:val="00FB1C7D"/>
    <w:rsid w:val="00FC14D6"/>
    <w:rsid w:val="00FC2837"/>
    <w:rsid w:val="00FC4369"/>
    <w:rsid w:val="00FC4AB9"/>
    <w:rsid w:val="00FC4D71"/>
    <w:rsid w:val="00FD1EA0"/>
    <w:rsid w:val="00FD56B4"/>
    <w:rsid w:val="00FD6B53"/>
    <w:rsid w:val="00FF041B"/>
    <w:rsid w:val="00FF173C"/>
    <w:rsid w:val="00FF3FDF"/>
    <w:rsid w:val="00FF4A9B"/>
    <w:rsid w:val="00FF58A5"/>
    <w:rsid w:val="00FF6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954F978"/>
  <w15:docId w15:val="{CFE8C07C-813D-4EA4-8022-91780602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7705"/>
    <w:rPr>
      <w:rFonts w:ascii="Tahoma" w:hAnsi="Tahoma" w:cs="Tahoma"/>
      <w:sz w:val="24"/>
      <w:szCs w:val="24"/>
    </w:rPr>
  </w:style>
  <w:style w:type="paragraph" w:styleId="1">
    <w:name w:val="heading 1"/>
    <w:basedOn w:val="a"/>
    <w:next w:val="a"/>
    <w:link w:val="1Char"/>
    <w:qFormat/>
    <w:rsid w:val="004965C9"/>
    <w:pPr>
      <w:keepNext/>
      <w:jc w:val="center"/>
      <w:outlineLvl w:val="0"/>
    </w:pPr>
    <w:rPr>
      <w:rFonts w:ascii="Times New Roman" w:hAnsi="Times New Roman" w:cs="Times New Roman"/>
      <w:u w:val="single"/>
    </w:rPr>
  </w:style>
  <w:style w:type="paragraph" w:styleId="2">
    <w:name w:val="heading 2"/>
    <w:basedOn w:val="a"/>
    <w:next w:val="a"/>
    <w:link w:val="2Char"/>
    <w:semiHidden/>
    <w:unhideWhenUsed/>
    <w:qFormat/>
    <w:rsid w:val="0011788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Char"/>
    <w:semiHidden/>
    <w:unhideWhenUsed/>
    <w:qFormat/>
    <w:rsid w:val="00EB3DF1"/>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Garamod">
    <w:name w:val="ΣτυλGaramod"/>
    <w:basedOn w:val="a"/>
    <w:rsid w:val="00343576"/>
    <w:pPr>
      <w:spacing w:line="360" w:lineRule="auto"/>
      <w:jc w:val="both"/>
    </w:pPr>
    <w:rPr>
      <w:rFonts w:ascii="Garamond" w:hAnsi="Garamond"/>
      <w:sz w:val="26"/>
      <w:szCs w:val="26"/>
      <w:lang w:val="en-US"/>
    </w:rPr>
  </w:style>
  <w:style w:type="paragraph" w:styleId="a3">
    <w:name w:val="header"/>
    <w:basedOn w:val="a"/>
    <w:link w:val="Char"/>
    <w:uiPriority w:val="99"/>
    <w:rsid w:val="00E55D8C"/>
    <w:pPr>
      <w:tabs>
        <w:tab w:val="center" w:pos="4153"/>
        <w:tab w:val="right" w:pos="8306"/>
      </w:tabs>
    </w:pPr>
  </w:style>
  <w:style w:type="paragraph" w:styleId="a4">
    <w:name w:val="footer"/>
    <w:basedOn w:val="a"/>
    <w:link w:val="Char0"/>
    <w:uiPriority w:val="99"/>
    <w:rsid w:val="00E55D8C"/>
    <w:pPr>
      <w:tabs>
        <w:tab w:val="center" w:pos="4153"/>
        <w:tab w:val="right" w:pos="8306"/>
      </w:tabs>
    </w:pPr>
  </w:style>
  <w:style w:type="character" w:styleId="-">
    <w:name w:val="Hyperlink"/>
    <w:basedOn w:val="a0"/>
    <w:uiPriority w:val="99"/>
    <w:rsid w:val="00E55D8C"/>
    <w:rPr>
      <w:color w:val="0000FF"/>
      <w:u w:val="single"/>
    </w:rPr>
  </w:style>
  <w:style w:type="paragraph" w:styleId="a5">
    <w:name w:val="Balloon Text"/>
    <w:basedOn w:val="a"/>
    <w:link w:val="Char1"/>
    <w:rsid w:val="00E36516"/>
    <w:rPr>
      <w:sz w:val="16"/>
      <w:szCs w:val="16"/>
    </w:rPr>
  </w:style>
  <w:style w:type="character" w:customStyle="1" w:styleId="Char1">
    <w:name w:val="Κείμενο πλαισίου Char"/>
    <w:basedOn w:val="a0"/>
    <w:link w:val="a5"/>
    <w:rsid w:val="00E36516"/>
    <w:rPr>
      <w:rFonts w:ascii="Tahoma" w:hAnsi="Tahoma" w:cs="Tahoma"/>
      <w:sz w:val="16"/>
      <w:szCs w:val="16"/>
    </w:rPr>
  </w:style>
  <w:style w:type="table" w:styleId="a6">
    <w:name w:val="Table Grid"/>
    <w:basedOn w:val="a1"/>
    <w:uiPriority w:val="39"/>
    <w:rsid w:val="0055567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
    <w:name w:val="Κεφαλίδα Char"/>
    <w:basedOn w:val="a0"/>
    <w:link w:val="a3"/>
    <w:uiPriority w:val="99"/>
    <w:rsid w:val="009E1C37"/>
    <w:rPr>
      <w:rFonts w:ascii="Tahoma" w:hAnsi="Tahoma" w:cs="Tahoma"/>
      <w:sz w:val="24"/>
      <w:szCs w:val="24"/>
    </w:rPr>
  </w:style>
  <w:style w:type="paragraph" w:styleId="3">
    <w:name w:val="Body Text 3"/>
    <w:basedOn w:val="a"/>
    <w:link w:val="3Char"/>
    <w:rsid w:val="009E1C37"/>
    <w:pPr>
      <w:spacing w:after="120"/>
    </w:pPr>
    <w:rPr>
      <w:sz w:val="16"/>
      <w:szCs w:val="16"/>
    </w:rPr>
  </w:style>
  <w:style w:type="character" w:customStyle="1" w:styleId="3Char">
    <w:name w:val="Σώμα κείμενου 3 Char"/>
    <w:basedOn w:val="a0"/>
    <w:link w:val="3"/>
    <w:rsid w:val="009E1C37"/>
    <w:rPr>
      <w:rFonts w:ascii="Tahoma" w:hAnsi="Tahoma" w:cs="Tahoma"/>
      <w:sz w:val="16"/>
      <w:szCs w:val="16"/>
    </w:rPr>
  </w:style>
  <w:style w:type="paragraph" w:styleId="20">
    <w:name w:val="Body Text 2"/>
    <w:basedOn w:val="a"/>
    <w:link w:val="2Char0"/>
    <w:rsid w:val="00AF6651"/>
    <w:pPr>
      <w:spacing w:after="120" w:line="480" w:lineRule="auto"/>
    </w:pPr>
  </w:style>
  <w:style w:type="character" w:customStyle="1" w:styleId="2Char0">
    <w:name w:val="Σώμα κείμενου 2 Char"/>
    <w:basedOn w:val="a0"/>
    <w:link w:val="20"/>
    <w:rsid w:val="00AF6651"/>
    <w:rPr>
      <w:rFonts w:ascii="Tahoma" w:hAnsi="Tahoma" w:cs="Tahoma"/>
      <w:sz w:val="24"/>
      <w:szCs w:val="24"/>
    </w:rPr>
  </w:style>
  <w:style w:type="paragraph" w:styleId="a7">
    <w:name w:val="List Paragraph"/>
    <w:basedOn w:val="a"/>
    <w:uiPriority w:val="34"/>
    <w:qFormat/>
    <w:rsid w:val="007A5DE1"/>
    <w:pPr>
      <w:ind w:left="720"/>
      <w:contextualSpacing/>
    </w:pPr>
  </w:style>
  <w:style w:type="character" w:styleId="a8">
    <w:name w:val="Emphasis"/>
    <w:basedOn w:val="a0"/>
    <w:uiPriority w:val="20"/>
    <w:qFormat/>
    <w:rsid w:val="009A4F5E"/>
    <w:rPr>
      <w:i/>
      <w:iCs/>
    </w:rPr>
  </w:style>
  <w:style w:type="character" w:styleId="a9">
    <w:name w:val="Strong"/>
    <w:basedOn w:val="a0"/>
    <w:uiPriority w:val="22"/>
    <w:qFormat/>
    <w:rsid w:val="00893551"/>
    <w:rPr>
      <w:b/>
      <w:bCs/>
    </w:rPr>
  </w:style>
  <w:style w:type="character" w:customStyle="1" w:styleId="1Char">
    <w:name w:val="Επικεφαλίδα 1 Char"/>
    <w:basedOn w:val="a0"/>
    <w:link w:val="1"/>
    <w:rsid w:val="004965C9"/>
    <w:rPr>
      <w:sz w:val="24"/>
      <w:szCs w:val="24"/>
      <w:u w:val="single"/>
    </w:rPr>
  </w:style>
  <w:style w:type="character" w:styleId="aa">
    <w:name w:val="Mention"/>
    <w:basedOn w:val="a0"/>
    <w:uiPriority w:val="99"/>
    <w:semiHidden/>
    <w:unhideWhenUsed/>
    <w:rsid w:val="00557225"/>
    <w:rPr>
      <w:color w:val="2B579A"/>
      <w:shd w:val="clear" w:color="auto" w:fill="E6E6E6"/>
    </w:rPr>
  </w:style>
  <w:style w:type="paragraph" w:styleId="ab">
    <w:name w:val="Body Text Indent"/>
    <w:basedOn w:val="a"/>
    <w:link w:val="Char2"/>
    <w:unhideWhenUsed/>
    <w:rsid w:val="009A5DB9"/>
    <w:pPr>
      <w:spacing w:after="120"/>
      <w:ind w:left="283"/>
    </w:pPr>
  </w:style>
  <w:style w:type="character" w:customStyle="1" w:styleId="Char2">
    <w:name w:val="Σώμα κείμενου με εσοχή Char"/>
    <w:basedOn w:val="a0"/>
    <w:link w:val="ab"/>
    <w:rsid w:val="009A5DB9"/>
    <w:rPr>
      <w:rFonts w:ascii="Tahoma" w:hAnsi="Tahoma" w:cs="Tahoma"/>
      <w:sz w:val="24"/>
      <w:szCs w:val="24"/>
    </w:rPr>
  </w:style>
  <w:style w:type="character" w:styleId="ac">
    <w:name w:val="annotation reference"/>
    <w:basedOn w:val="a0"/>
    <w:semiHidden/>
    <w:unhideWhenUsed/>
    <w:rsid w:val="00E273B5"/>
    <w:rPr>
      <w:sz w:val="16"/>
      <w:szCs w:val="16"/>
    </w:rPr>
  </w:style>
  <w:style w:type="paragraph" w:styleId="ad">
    <w:name w:val="annotation text"/>
    <w:basedOn w:val="a"/>
    <w:link w:val="Char3"/>
    <w:semiHidden/>
    <w:unhideWhenUsed/>
    <w:rsid w:val="00E273B5"/>
    <w:rPr>
      <w:sz w:val="20"/>
      <w:szCs w:val="20"/>
    </w:rPr>
  </w:style>
  <w:style w:type="character" w:customStyle="1" w:styleId="Char3">
    <w:name w:val="Κείμενο σχολίου Char"/>
    <w:basedOn w:val="a0"/>
    <w:link w:val="ad"/>
    <w:semiHidden/>
    <w:rsid w:val="00E273B5"/>
    <w:rPr>
      <w:rFonts w:ascii="Tahoma" w:hAnsi="Tahoma" w:cs="Tahoma"/>
    </w:rPr>
  </w:style>
  <w:style w:type="paragraph" w:styleId="ae">
    <w:name w:val="annotation subject"/>
    <w:basedOn w:val="ad"/>
    <w:next w:val="ad"/>
    <w:link w:val="Char4"/>
    <w:semiHidden/>
    <w:unhideWhenUsed/>
    <w:rsid w:val="00E273B5"/>
    <w:rPr>
      <w:b/>
      <w:bCs/>
    </w:rPr>
  </w:style>
  <w:style w:type="character" w:customStyle="1" w:styleId="Char4">
    <w:name w:val="Θέμα σχολίου Char"/>
    <w:basedOn w:val="Char3"/>
    <w:link w:val="ae"/>
    <w:semiHidden/>
    <w:rsid w:val="00E273B5"/>
    <w:rPr>
      <w:rFonts w:ascii="Tahoma" w:hAnsi="Tahoma" w:cs="Tahoma"/>
      <w:b/>
      <w:bCs/>
    </w:rPr>
  </w:style>
  <w:style w:type="character" w:customStyle="1" w:styleId="5Char">
    <w:name w:val="Επικεφαλίδα 5 Char"/>
    <w:basedOn w:val="a0"/>
    <w:link w:val="5"/>
    <w:semiHidden/>
    <w:rsid w:val="00EB3DF1"/>
    <w:rPr>
      <w:rFonts w:asciiTheme="majorHAnsi" w:eastAsiaTheme="majorEastAsia" w:hAnsiTheme="majorHAnsi" w:cstheme="majorBidi"/>
      <w:color w:val="365F91" w:themeColor="accent1" w:themeShade="BF"/>
      <w:sz w:val="24"/>
      <w:szCs w:val="24"/>
    </w:rPr>
  </w:style>
  <w:style w:type="paragraph" w:styleId="Web">
    <w:name w:val="Normal (Web)"/>
    <w:basedOn w:val="a"/>
    <w:uiPriority w:val="99"/>
    <w:unhideWhenUsed/>
    <w:rsid w:val="00EB3DF1"/>
    <w:pPr>
      <w:spacing w:before="100" w:beforeAutospacing="1" w:after="100" w:afterAutospacing="1"/>
    </w:pPr>
    <w:rPr>
      <w:rFonts w:ascii="Times New Roman" w:hAnsi="Times New Roman" w:cs="Times New Roman"/>
    </w:rPr>
  </w:style>
  <w:style w:type="character" w:styleId="af">
    <w:name w:val="Unresolved Mention"/>
    <w:basedOn w:val="a0"/>
    <w:uiPriority w:val="99"/>
    <w:semiHidden/>
    <w:unhideWhenUsed/>
    <w:rsid w:val="00234E9D"/>
    <w:rPr>
      <w:color w:val="808080"/>
      <w:shd w:val="clear" w:color="auto" w:fill="E6E6E6"/>
    </w:rPr>
  </w:style>
  <w:style w:type="paragraph" w:styleId="af0">
    <w:name w:val="List"/>
    <w:basedOn w:val="a"/>
    <w:rsid w:val="00FC2837"/>
    <w:pPr>
      <w:widowControl w:val="0"/>
      <w:autoSpaceDE w:val="0"/>
      <w:autoSpaceDN w:val="0"/>
      <w:adjustRightInd w:val="0"/>
      <w:ind w:left="283" w:hanging="283"/>
    </w:pPr>
    <w:rPr>
      <w:rFonts w:ascii="Times New Roman" w:hAnsi="Times New Roman" w:cs="Times New Roman"/>
      <w:sz w:val="20"/>
      <w:szCs w:val="20"/>
    </w:rPr>
  </w:style>
  <w:style w:type="paragraph" w:styleId="21">
    <w:name w:val="List 2"/>
    <w:basedOn w:val="a"/>
    <w:rsid w:val="00FC2837"/>
    <w:pPr>
      <w:widowControl w:val="0"/>
      <w:autoSpaceDE w:val="0"/>
      <w:autoSpaceDN w:val="0"/>
      <w:adjustRightInd w:val="0"/>
      <w:ind w:left="566" w:hanging="283"/>
    </w:pPr>
    <w:rPr>
      <w:rFonts w:ascii="Times New Roman" w:hAnsi="Times New Roman" w:cs="Times New Roman"/>
      <w:sz w:val="20"/>
      <w:szCs w:val="20"/>
    </w:rPr>
  </w:style>
  <w:style w:type="paragraph" w:styleId="30">
    <w:name w:val="List 3"/>
    <w:basedOn w:val="a"/>
    <w:rsid w:val="00FC2837"/>
    <w:pPr>
      <w:widowControl w:val="0"/>
      <w:autoSpaceDE w:val="0"/>
      <w:autoSpaceDN w:val="0"/>
      <w:adjustRightInd w:val="0"/>
      <w:ind w:left="849" w:hanging="283"/>
    </w:pPr>
    <w:rPr>
      <w:rFonts w:ascii="Times New Roman" w:hAnsi="Times New Roman" w:cs="Times New Roman"/>
      <w:sz w:val="20"/>
      <w:szCs w:val="20"/>
    </w:rPr>
  </w:style>
  <w:style w:type="character" w:customStyle="1" w:styleId="Char0">
    <w:name w:val="Υποσέλιδο Char"/>
    <w:basedOn w:val="a0"/>
    <w:link w:val="a4"/>
    <w:uiPriority w:val="99"/>
    <w:rsid w:val="00FB1A8B"/>
    <w:rPr>
      <w:rFonts w:ascii="Tahoma" w:hAnsi="Tahoma" w:cs="Tahoma"/>
      <w:sz w:val="24"/>
      <w:szCs w:val="24"/>
    </w:rPr>
  </w:style>
  <w:style w:type="table" w:customStyle="1" w:styleId="10">
    <w:name w:val="Πλέγμα πίνακα1"/>
    <w:basedOn w:val="a1"/>
    <w:next w:val="a6"/>
    <w:uiPriority w:val="59"/>
    <w:rsid w:val="00ED6E2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Επικεφαλίδα 2 Char"/>
    <w:basedOn w:val="a0"/>
    <w:link w:val="2"/>
    <w:semiHidden/>
    <w:rsid w:val="00117882"/>
    <w:rPr>
      <w:rFonts w:asciiTheme="majorHAnsi" w:eastAsiaTheme="majorEastAsia" w:hAnsiTheme="majorHAnsi" w:cstheme="majorBidi"/>
      <w:color w:val="365F91" w:themeColor="accent1" w:themeShade="BF"/>
      <w:sz w:val="26"/>
      <w:szCs w:val="26"/>
    </w:rPr>
  </w:style>
  <w:style w:type="paragraph" w:customStyle="1" w:styleId="Default">
    <w:name w:val="Default"/>
    <w:rsid w:val="00117882"/>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4075">
      <w:bodyDiv w:val="1"/>
      <w:marLeft w:val="0"/>
      <w:marRight w:val="0"/>
      <w:marTop w:val="0"/>
      <w:marBottom w:val="0"/>
      <w:divBdr>
        <w:top w:val="none" w:sz="0" w:space="0" w:color="auto"/>
        <w:left w:val="none" w:sz="0" w:space="0" w:color="auto"/>
        <w:bottom w:val="none" w:sz="0" w:space="0" w:color="auto"/>
        <w:right w:val="none" w:sz="0" w:space="0" w:color="auto"/>
      </w:divBdr>
    </w:div>
    <w:div w:id="103548201">
      <w:bodyDiv w:val="1"/>
      <w:marLeft w:val="0"/>
      <w:marRight w:val="0"/>
      <w:marTop w:val="0"/>
      <w:marBottom w:val="0"/>
      <w:divBdr>
        <w:top w:val="none" w:sz="0" w:space="0" w:color="auto"/>
        <w:left w:val="none" w:sz="0" w:space="0" w:color="auto"/>
        <w:bottom w:val="none" w:sz="0" w:space="0" w:color="auto"/>
        <w:right w:val="none" w:sz="0" w:space="0" w:color="auto"/>
      </w:divBdr>
    </w:div>
    <w:div w:id="109517385">
      <w:bodyDiv w:val="1"/>
      <w:marLeft w:val="0"/>
      <w:marRight w:val="0"/>
      <w:marTop w:val="0"/>
      <w:marBottom w:val="0"/>
      <w:divBdr>
        <w:top w:val="none" w:sz="0" w:space="0" w:color="auto"/>
        <w:left w:val="none" w:sz="0" w:space="0" w:color="auto"/>
        <w:bottom w:val="none" w:sz="0" w:space="0" w:color="auto"/>
        <w:right w:val="none" w:sz="0" w:space="0" w:color="auto"/>
      </w:divBdr>
    </w:div>
    <w:div w:id="145779009">
      <w:bodyDiv w:val="1"/>
      <w:marLeft w:val="0"/>
      <w:marRight w:val="0"/>
      <w:marTop w:val="0"/>
      <w:marBottom w:val="0"/>
      <w:divBdr>
        <w:top w:val="none" w:sz="0" w:space="0" w:color="auto"/>
        <w:left w:val="none" w:sz="0" w:space="0" w:color="auto"/>
        <w:bottom w:val="none" w:sz="0" w:space="0" w:color="auto"/>
        <w:right w:val="none" w:sz="0" w:space="0" w:color="auto"/>
      </w:divBdr>
    </w:div>
    <w:div w:id="197596581">
      <w:bodyDiv w:val="1"/>
      <w:marLeft w:val="0"/>
      <w:marRight w:val="0"/>
      <w:marTop w:val="0"/>
      <w:marBottom w:val="0"/>
      <w:divBdr>
        <w:top w:val="none" w:sz="0" w:space="0" w:color="auto"/>
        <w:left w:val="none" w:sz="0" w:space="0" w:color="auto"/>
        <w:bottom w:val="none" w:sz="0" w:space="0" w:color="auto"/>
        <w:right w:val="none" w:sz="0" w:space="0" w:color="auto"/>
      </w:divBdr>
    </w:div>
    <w:div w:id="252013752">
      <w:bodyDiv w:val="1"/>
      <w:marLeft w:val="0"/>
      <w:marRight w:val="0"/>
      <w:marTop w:val="0"/>
      <w:marBottom w:val="0"/>
      <w:divBdr>
        <w:top w:val="none" w:sz="0" w:space="0" w:color="auto"/>
        <w:left w:val="none" w:sz="0" w:space="0" w:color="auto"/>
        <w:bottom w:val="none" w:sz="0" w:space="0" w:color="auto"/>
        <w:right w:val="none" w:sz="0" w:space="0" w:color="auto"/>
      </w:divBdr>
    </w:div>
    <w:div w:id="310062629">
      <w:bodyDiv w:val="1"/>
      <w:marLeft w:val="0"/>
      <w:marRight w:val="0"/>
      <w:marTop w:val="0"/>
      <w:marBottom w:val="0"/>
      <w:divBdr>
        <w:top w:val="none" w:sz="0" w:space="0" w:color="auto"/>
        <w:left w:val="none" w:sz="0" w:space="0" w:color="auto"/>
        <w:bottom w:val="none" w:sz="0" w:space="0" w:color="auto"/>
        <w:right w:val="none" w:sz="0" w:space="0" w:color="auto"/>
      </w:divBdr>
    </w:div>
    <w:div w:id="362561828">
      <w:bodyDiv w:val="1"/>
      <w:marLeft w:val="0"/>
      <w:marRight w:val="0"/>
      <w:marTop w:val="0"/>
      <w:marBottom w:val="0"/>
      <w:divBdr>
        <w:top w:val="none" w:sz="0" w:space="0" w:color="auto"/>
        <w:left w:val="none" w:sz="0" w:space="0" w:color="auto"/>
        <w:bottom w:val="none" w:sz="0" w:space="0" w:color="auto"/>
        <w:right w:val="none" w:sz="0" w:space="0" w:color="auto"/>
      </w:divBdr>
    </w:div>
    <w:div w:id="369300355">
      <w:bodyDiv w:val="1"/>
      <w:marLeft w:val="0"/>
      <w:marRight w:val="0"/>
      <w:marTop w:val="0"/>
      <w:marBottom w:val="0"/>
      <w:divBdr>
        <w:top w:val="none" w:sz="0" w:space="0" w:color="auto"/>
        <w:left w:val="none" w:sz="0" w:space="0" w:color="auto"/>
        <w:bottom w:val="none" w:sz="0" w:space="0" w:color="auto"/>
        <w:right w:val="none" w:sz="0" w:space="0" w:color="auto"/>
      </w:divBdr>
    </w:div>
    <w:div w:id="498812554">
      <w:bodyDiv w:val="1"/>
      <w:marLeft w:val="0"/>
      <w:marRight w:val="0"/>
      <w:marTop w:val="0"/>
      <w:marBottom w:val="0"/>
      <w:divBdr>
        <w:top w:val="none" w:sz="0" w:space="0" w:color="auto"/>
        <w:left w:val="none" w:sz="0" w:space="0" w:color="auto"/>
        <w:bottom w:val="none" w:sz="0" w:space="0" w:color="auto"/>
        <w:right w:val="none" w:sz="0" w:space="0" w:color="auto"/>
      </w:divBdr>
    </w:div>
    <w:div w:id="618222008">
      <w:bodyDiv w:val="1"/>
      <w:marLeft w:val="0"/>
      <w:marRight w:val="0"/>
      <w:marTop w:val="0"/>
      <w:marBottom w:val="0"/>
      <w:divBdr>
        <w:top w:val="none" w:sz="0" w:space="0" w:color="auto"/>
        <w:left w:val="none" w:sz="0" w:space="0" w:color="auto"/>
        <w:bottom w:val="none" w:sz="0" w:space="0" w:color="auto"/>
        <w:right w:val="none" w:sz="0" w:space="0" w:color="auto"/>
      </w:divBdr>
    </w:div>
    <w:div w:id="658657649">
      <w:bodyDiv w:val="1"/>
      <w:marLeft w:val="0"/>
      <w:marRight w:val="0"/>
      <w:marTop w:val="0"/>
      <w:marBottom w:val="0"/>
      <w:divBdr>
        <w:top w:val="none" w:sz="0" w:space="0" w:color="auto"/>
        <w:left w:val="none" w:sz="0" w:space="0" w:color="auto"/>
        <w:bottom w:val="none" w:sz="0" w:space="0" w:color="auto"/>
        <w:right w:val="none" w:sz="0" w:space="0" w:color="auto"/>
      </w:divBdr>
    </w:div>
    <w:div w:id="827787725">
      <w:bodyDiv w:val="1"/>
      <w:marLeft w:val="0"/>
      <w:marRight w:val="0"/>
      <w:marTop w:val="0"/>
      <w:marBottom w:val="0"/>
      <w:divBdr>
        <w:top w:val="none" w:sz="0" w:space="0" w:color="auto"/>
        <w:left w:val="none" w:sz="0" w:space="0" w:color="auto"/>
        <w:bottom w:val="none" w:sz="0" w:space="0" w:color="auto"/>
        <w:right w:val="none" w:sz="0" w:space="0" w:color="auto"/>
      </w:divBdr>
    </w:div>
    <w:div w:id="945845011">
      <w:bodyDiv w:val="1"/>
      <w:marLeft w:val="0"/>
      <w:marRight w:val="0"/>
      <w:marTop w:val="0"/>
      <w:marBottom w:val="0"/>
      <w:divBdr>
        <w:top w:val="none" w:sz="0" w:space="0" w:color="auto"/>
        <w:left w:val="none" w:sz="0" w:space="0" w:color="auto"/>
        <w:bottom w:val="none" w:sz="0" w:space="0" w:color="auto"/>
        <w:right w:val="none" w:sz="0" w:space="0" w:color="auto"/>
      </w:divBdr>
    </w:div>
    <w:div w:id="976909370">
      <w:bodyDiv w:val="1"/>
      <w:marLeft w:val="0"/>
      <w:marRight w:val="0"/>
      <w:marTop w:val="0"/>
      <w:marBottom w:val="0"/>
      <w:divBdr>
        <w:top w:val="none" w:sz="0" w:space="0" w:color="auto"/>
        <w:left w:val="none" w:sz="0" w:space="0" w:color="auto"/>
        <w:bottom w:val="none" w:sz="0" w:space="0" w:color="auto"/>
        <w:right w:val="none" w:sz="0" w:space="0" w:color="auto"/>
      </w:divBdr>
    </w:div>
    <w:div w:id="1101485506">
      <w:bodyDiv w:val="1"/>
      <w:marLeft w:val="0"/>
      <w:marRight w:val="0"/>
      <w:marTop w:val="0"/>
      <w:marBottom w:val="0"/>
      <w:divBdr>
        <w:top w:val="none" w:sz="0" w:space="0" w:color="auto"/>
        <w:left w:val="none" w:sz="0" w:space="0" w:color="auto"/>
        <w:bottom w:val="none" w:sz="0" w:space="0" w:color="auto"/>
        <w:right w:val="none" w:sz="0" w:space="0" w:color="auto"/>
      </w:divBdr>
    </w:div>
    <w:div w:id="1129935436">
      <w:bodyDiv w:val="1"/>
      <w:marLeft w:val="0"/>
      <w:marRight w:val="0"/>
      <w:marTop w:val="0"/>
      <w:marBottom w:val="0"/>
      <w:divBdr>
        <w:top w:val="none" w:sz="0" w:space="0" w:color="auto"/>
        <w:left w:val="none" w:sz="0" w:space="0" w:color="auto"/>
        <w:bottom w:val="none" w:sz="0" w:space="0" w:color="auto"/>
        <w:right w:val="none" w:sz="0" w:space="0" w:color="auto"/>
      </w:divBdr>
    </w:div>
    <w:div w:id="1248686449">
      <w:bodyDiv w:val="1"/>
      <w:marLeft w:val="0"/>
      <w:marRight w:val="0"/>
      <w:marTop w:val="0"/>
      <w:marBottom w:val="0"/>
      <w:divBdr>
        <w:top w:val="none" w:sz="0" w:space="0" w:color="auto"/>
        <w:left w:val="none" w:sz="0" w:space="0" w:color="auto"/>
        <w:bottom w:val="none" w:sz="0" w:space="0" w:color="auto"/>
        <w:right w:val="none" w:sz="0" w:space="0" w:color="auto"/>
      </w:divBdr>
    </w:div>
    <w:div w:id="1264262352">
      <w:bodyDiv w:val="1"/>
      <w:marLeft w:val="0"/>
      <w:marRight w:val="0"/>
      <w:marTop w:val="0"/>
      <w:marBottom w:val="0"/>
      <w:divBdr>
        <w:top w:val="none" w:sz="0" w:space="0" w:color="auto"/>
        <w:left w:val="none" w:sz="0" w:space="0" w:color="auto"/>
        <w:bottom w:val="none" w:sz="0" w:space="0" w:color="auto"/>
        <w:right w:val="none" w:sz="0" w:space="0" w:color="auto"/>
      </w:divBdr>
    </w:div>
    <w:div w:id="1550385833">
      <w:bodyDiv w:val="1"/>
      <w:marLeft w:val="0"/>
      <w:marRight w:val="0"/>
      <w:marTop w:val="0"/>
      <w:marBottom w:val="0"/>
      <w:divBdr>
        <w:top w:val="none" w:sz="0" w:space="0" w:color="auto"/>
        <w:left w:val="none" w:sz="0" w:space="0" w:color="auto"/>
        <w:bottom w:val="none" w:sz="0" w:space="0" w:color="auto"/>
        <w:right w:val="none" w:sz="0" w:space="0" w:color="auto"/>
      </w:divBdr>
    </w:div>
    <w:div w:id="1841263806">
      <w:bodyDiv w:val="1"/>
      <w:marLeft w:val="0"/>
      <w:marRight w:val="0"/>
      <w:marTop w:val="0"/>
      <w:marBottom w:val="0"/>
      <w:divBdr>
        <w:top w:val="none" w:sz="0" w:space="0" w:color="auto"/>
        <w:left w:val="none" w:sz="0" w:space="0" w:color="auto"/>
        <w:bottom w:val="none" w:sz="0" w:space="0" w:color="auto"/>
        <w:right w:val="none" w:sz="0" w:space="0" w:color="auto"/>
      </w:divBdr>
    </w:div>
    <w:div w:id="1876968210">
      <w:bodyDiv w:val="1"/>
      <w:marLeft w:val="0"/>
      <w:marRight w:val="0"/>
      <w:marTop w:val="0"/>
      <w:marBottom w:val="0"/>
      <w:divBdr>
        <w:top w:val="none" w:sz="0" w:space="0" w:color="auto"/>
        <w:left w:val="none" w:sz="0" w:space="0" w:color="auto"/>
        <w:bottom w:val="none" w:sz="0" w:space="0" w:color="auto"/>
        <w:right w:val="none" w:sz="0" w:space="0" w:color="auto"/>
      </w:divBdr>
    </w:div>
    <w:div w:id="191871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ies@santorini-hospital.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plies@santorini-hospital.g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santorini-hospital.g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mailto:info@santorini-hospital.gr" TargetMode="External"/><Relationship Id="rId5" Type="http://schemas.openxmlformats.org/officeDocument/2006/relationships/hyperlink" Target="http://www.santorini-hospital.gr" TargetMode="External"/><Relationship Id="rId4" Type="http://schemas.openxmlformats.org/officeDocument/2006/relationships/hyperlink" Target="mailto:info@santorini-hospital.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merentitis\Local%20Settings\Temporary%20Internet%20Files\Content.MSO\AAA3170E.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849C-C22C-4AE8-901A-8E4903D6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AAA3170E.dotx</Template>
  <TotalTime>30</TotalTime>
  <Pages>3</Pages>
  <Words>631</Words>
  <Characters>4103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4725</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Sarasidou</dc:creator>
  <cp:lastModifiedBy>Varvara Fousteri</cp:lastModifiedBy>
  <cp:revision>3</cp:revision>
  <cp:lastPrinted>2021-09-30T09:06:00Z</cp:lastPrinted>
  <dcterms:created xsi:type="dcterms:W3CDTF">2021-09-30T09:05:00Z</dcterms:created>
  <dcterms:modified xsi:type="dcterms:W3CDTF">2021-09-30T09:34:00Z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Εκδότης">
    <vt:lpwstr>ΑΣΠΑΣΙΑ ΛΙΩΣΗ, ΓΡΑΜΜΑΤΕΙΑ Δ.Σ.</vt:lpwstr>
  </property>
  <property fmtid="{D5CDD505-2E9C-101B-9397-08002B2CF9AE}" pid="3" name="_NewReviewCycle">
    <vt:lpwstr/>
  </property>
</Properties>
</file>