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7BAC78B8"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3B3ECB" w:rsidRPr="003B3ECB">
        <w:rPr>
          <w:rFonts w:asciiTheme="minorHAnsi" w:hAnsiTheme="minorHAnsi" w:cstheme="minorHAnsi"/>
          <w:b/>
          <w:sz w:val="22"/>
          <w:szCs w:val="22"/>
        </w:rPr>
        <w:t>9ΧΣΔΟΡΡ3-ΔΟΔ</w:t>
      </w:r>
    </w:p>
    <w:p w14:paraId="242803F3" w14:textId="39B517D8" w:rsidR="00A63ADE" w:rsidRPr="000C5643"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325E02">
        <w:rPr>
          <w:rFonts w:asciiTheme="minorHAnsi" w:hAnsiTheme="minorHAnsi" w:cstheme="minorHAnsi"/>
          <w:b/>
          <w:sz w:val="22"/>
          <w:szCs w:val="22"/>
        </w:rPr>
        <w:t>212/17.01.22</w:t>
      </w:r>
    </w:p>
    <w:p w14:paraId="74F2EEE3" w14:textId="4289261B" w:rsidR="00D22A9A" w:rsidRDefault="00D22A9A" w:rsidP="00A63ADE">
      <w:pPr>
        <w:pStyle w:val="a7"/>
        <w:spacing w:line="320" w:lineRule="exact"/>
        <w:ind w:left="709"/>
        <w:jc w:val="center"/>
        <w:rPr>
          <w:rFonts w:asciiTheme="minorHAnsi" w:hAnsiTheme="minorHAnsi" w:cstheme="minorHAnsi"/>
          <w:b/>
          <w:sz w:val="22"/>
          <w:szCs w:val="22"/>
        </w:rPr>
      </w:pPr>
    </w:p>
    <w:p w14:paraId="2287BF0A" w14:textId="564F0CA9" w:rsidR="00475620" w:rsidRDefault="00475620" w:rsidP="00A63ADE">
      <w:pPr>
        <w:pStyle w:val="a7"/>
        <w:spacing w:line="320" w:lineRule="exact"/>
        <w:ind w:left="709"/>
        <w:jc w:val="center"/>
        <w:rPr>
          <w:rFonts w:asciiTheme="minorHAnsi" w:hAnsiTheme="minorHAnsi" w:cstheme="minorHAnsi"/>
          <w:b/>
          <w:sz w:val="22"/>
          <w:szCs w:val="22"/>
        </w:rPr>
      </w:pPr>
    </w:p>
    <w:p w14:paraId="31A5A34F" w14:textId="77777777" w:rsidR="00475620" w:rsidRPr="00911C65" w:rsidRDefault="00475620"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661F736D"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6E2CC8">
        <w:rPr>
          <w:rFonts w:asciiTheme="minorHAnsi" w:hAnsiTheme="minorHAnsi" w:cstheme="minorHAnsi"/>
          <w:b/>
          <w:sz w:val="22"/>
          <w:szCs w:val="22"/>
        </w:rPr>
        <w:t xml:space="preserve"> την </w:t>
      </w:r>
      <w:r w:rsidR="00004FF3">
        <w:rPr>
          <w:rFonts w:asciiTheme="minorHAnsi" w:hAnsiTheme="minorHAnsi" w:cstheme="minorHAnsi"/>
          <w:b/>
          <w:sz w:val="22"/>
          <w:szCs w:val="22"/>
        </w:rPr>
        <w:t xml:space="preserve">προμήθεια </w:t>
      </w:r>
      <w:r w:rsidR="006E2CC8">
        <w:rPr>
          <w:rFonts w:asciiTheme="minorHAnsi" w:hAnsiTheme="minorHAnsi" w:cstheme="minorHAnsi"/>
          <w:b/>
          <w:sz w:val="22"/>
          <w:szCs w:val="22"/>
        </w:rPr>
        <w:t>και εγκατάσταση 2</w:t>
      </w:r>
      <w:r w:rsidR="006E2CC8" w:rsidRPr="006E2CC8">
        <w:rPr>
          <w:rFonts w:asciiTheme="minorHAnsi" w:hAnsiTheme="minorHAnsi" w:cstheme="minorHAnsi"/>
          <w:b/>
          <w:sz w:val="22"/>
          <w:szCs w:val="22"/>
          <w:vertAlign w:val="superscript"/>
        </w:rPr>
        <w:t>ης</w:t>
      </w:r>
      <w:r w:rsidR="006E2CC8">
        <w:rPr>
          <w:rFonts w:asciiTheme="minorHAnsi" w:hAnsiTheme="minorHAnsi" w:cstheme="minorHAnsi"/>
          <w:b/>
          <w:sz w:val="22"/>
          <w:szCs w:val="22"/>
        </w:rPr>
        <w:t xml:space="preserve"> γεννήτριας οξυγόνου και ενός αεροσυμπιεστή για</w:t>
      </w:r>
      <w:r w:rsidR="00CB6DE6">
        <w:rPr>
          <w:rFonts w:asciiTheme="minorHAnsi" w:hAnsiTheme="minorHAnsi" w:cstheme="minorHAnsi"/>
          <w:b/>
          <w:sz w:val="22"/>
          <w:szCs w:val="22"/>
        </w:rPr>
        <w:t xml:space="preserve"> </w:t>
      </w:r>
      <w:r w:rsidR="00BD7E67" w:rsidRPr="00E34C1D">
        <w:rPr>
          <w:rFonts w:asciiTheme="minorHAnsi" w:hAnsiTheme="minorHAnsi" w:cstheme="minorHAnsi"/>
          <w:b/>
          <w:sz w:val="22"/>
          <w:szCs w:val="22"/>
        </w:rPr>
        <w:t>το Γ.Ν. Θήρας</w:t>
      </w:r>
      <w:r w:rsidR="006E2CC8">
        <w:rPr>
          <w:rFonts w:asciiTheme="minorHAnsi" w:hAnsiTheme="minorHAnsi" w:cstheme="minorHAnsi"/>
          <w:b/>
          <w:sz w:val="22"/>
          <w:szCs w:val="22"/>
        </w:rPr>
        <w:t xml:space="preserve"> και αναβάθμιση των υφιστάμενων ξηραντήρων με σύστημα εξοικονόμισης ενέργειας, προκειμένου να καλυφθεί η κατακόρυφη αύξηση της κατανάλωσης οξυγόνου λόγω </w:t>
      </w:r>
      <w:r w:rsidR="006E2CC8">
        <w:rPr>
          <w:rFonts w:asciiTheme="minorHAnsi" w:hAnsiTheme="minorHAnsi" w:cstheme="minorHAnsi"/>
          <w:b/>
          <w:sz w:val="22"/>
          <w:szCs w:val="22"/>
          <w:lang w:val="en-US"/>
        </w:rPr>
        <w:t>Covid</w:t>
      </w:r>
      <w:r w:rsidR="006E2CC8" w:rsidRPr="006E2CC8">
        <w:rPr>
          <w:rFonts w:asciiTheme="minorHAnsi" w:hAnsiTheme="minorHAnsi" w:cstheme="minorHAnsi"/>
          <w:b/>
          <w:sz w:val="22"/>
          <w:szCs w:val="22"/>
        </w:rPr>
        <w:t xml:space="preserve"> 19</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2836114E"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0C5643">
        <w:rPr>
          <w:rFonts w:asciiTheme="minorHAnsi" w:hAnsiTheme="minorHAnsi" w:cstheme="minorHAnsi"/>
          <w:b/>
          <w:sz w:val="22"/>
          <w:szCs w:val="22"/>
        </w:rPr>
        <w:t>9</w:t>
      </w:r>
      <w:r w:rsidR="006E2CC8">
        <w:rPr>
          <w:rFonts w:asciiTheme="minorHAnsi" w:hAnsiTheme="minorHAnsi" w:cstheme="minorHAnsi"/>
          <w:b/>
          <w:sz w:val="22"/>
          <w:szCs w:val="22"/>
        </w:rPr>
        <w:t>8</w:t>
      </w:r>
      <w:r w:rsidR="000D1F68" w:rsidRPr="00E34C1D">
        <w:rPr>
          <w:rFonts w:asciiTheme="minorHAnsi" w:hAnsiTheme="minorHAnsi" w:cstheme="minorHAnsi"/>
          <w:b/>
          <w:sz w:val="22"/>
          <w:szCs w:val="22"/>
        </w:rPr>
        <w:t>/</w:t>
      </w:r>
      <w:r w:rsidR="000C5643">
        <w:rPr>
          <w:rFonts w:asciiTheme="minorHAnsi" w:hAnsiTheme="minorHAnsi" w:cstheme="minorHAnsi"/>
          <w:b/>
          <w:sz w:val="22"/>
          <w:szCs w:val="22"/>
        </w:rPr>
        <w:t>11</w:t>
      </w:r>
      <w:r w:rsidR="00CB6DE6">
        <w:rPr>
          <w:rFonts w:asciiTheme="minorHAnsi" w:hAnsiTheme="minorHAnsi" w:cstheme="minorHAnsi"/>
          <w:b/>
          <w:sz w:val="22"/>
          <w:szCs w:val="22"/>
        </w:rPr>
        <w:t>.</w:t>
      </w:r>
      <w:r w:rsidR="000C5643">
        <w:rPr>
          <w:rFonts w:asciiTheme="minorHAnsi" w:hAnsiTheme="minorHAnsi" w:cstheme="minorHAnsi"/>
          <w:b/>
          <w:sz w:val="22"/>
          <w:szCs w:val="22"/>
        </w:rPr>
        <w:t>01</w:t>
      </w:r>
      <w:r w:rsidR="00632882" w:rsidRPr="00E34C1D">
        <w:rPr>
          <w:rFonts w:asciiTheme="minorHAnsi" w:hAnsiTheme="minorHAnsi" w:cstheme="minorHAnsi"/>
          <w:b/>
          <w:sz w:val="22"/>
          <w:szCs w:val="22"/>
        </w:rPr>
        <w:t>.</w:t>
      </w:r>
      <w:r w:rsidR="000D1F68" w:rsidRPr="00E34C1D">
        <w:rPr>
          <w:rFonts w:asciiTheme="minorHAnsi" w:hAnsiTheme="minorHAnsi" w:cstheme="minorHAnsi"/>
          <w:b/>
          <w:sz w:val="22"/>
          <w:szCs w:val="22"/>
        </w:rPr>
        <w:t>20</w:t>
      </w:r>
      <w:r w:rsidR="00421D1A" w:rsidRPr="00E34C1D">
        <w:rPr>
          <w:rFonts w:asciiTheme="minorHAnsi" w:hAnsiTheme="minorHAnsi" w:cstheme="minorHAnsi"/>
          <w:b/>
          <w:sz w:val="22"/>
          <w:szCs w:val="22"/>
        </w:rPr>
        <w:t>2</w:t>
      </w:r>
      <w:r w:rsidR="000C5643">
        <w:rPr>
          <w:rFonts w:asciiTheme="minorHAnsi" w:hAnsiTheme="minorHAnsi" w:cstheme="minorHAnsi"/>
          <w:b/>
          <w:sz w:val="22"/>
          <w:szCs w:val="22"/>
        </w:rPr>
        <w:t>2</w:t>
      </w:r>
      <w:r w:rsidRPr="00E34C1D">
        <w:rPr>
          <w:rFonts w:asciiTheme="minorHAnsi" w:hAnsiTheme="minorHAnsi" w:cstheme="minorHAnsi"/>
          <w:b/>
          <w:sz w:val="22"/>
          <w:szCs w:val="22"/>
        </w:rPr>
        <w:t xml:space="preserve"> εισήγηση </w:t>
      </w:r>
      <w:r w:rsidR="00F9437D" w:rsidRPr="00E34C1D">
        <w:rPr>
          <w:rFonts w:asciiTheme="minorHAnsi" w:hAnsiTheme="minorHAnsi" w:cstheme="minorHAnsi"/>
          <w:b/>
          <w:sz w:val="22"/>
          <w:szCs w:val="22"/>
        </w:rPr>
        <w:t>της Τεχνικής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4CB8A552"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62AB0797" w14:textId="77777777" w:rsidR="00475620" w:rsidRPr="00911C65" w:rsidRDefault="00475620" w:rsidP="008B0C6F">
      <w:pPr>
        <w:pStyle w:val="a7"/>
        <w:spacing w:before="100" w:beforeAutospacing="1" w:after="100" w:afterAutospacing="1"/>
        <w:ind w:left="0"/>
        <w:jc w:val="both"/>
        <w:rPr>
          <w:rFonts w:asciiTheme="minorHAnsi" w:hAnsiTheme="minorHAnsi" w:cstheme="minorHAnsi"/>
          <w:b/>
          <w:sz w:val="22"/>
          <w:szCs w:val="22"/>
        </w:rPr>
      </w:pPr>
    </w:p>
    <w:p w14:paraId="5E1A0013" w14:textId="37FA0164"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6E2CC8">
        <w:rPr>
          <w:rFonts w:asciiTheme="minorHAnsi" w:hAnsiTheme="minorHAnsi" w:cstheme="minorHAnsi"/>
          <w:b/>
          <w:bCs/>
          <w:sz w:val="22"/>
          <w:szCs w:val="22"/>
        </w:rPr>
        <w:t>Τ</w:t>
      </w:r>
      <w:r w:rsidR="00227682">
        <w:rPr>
          <w:rFonts w:asciiTheme="minorHAnsi" w:hAnsiTheme="minorHAnsi" w:cstheme="minorHAnsi"/>
          <w:b/>
          <w:bCs/>
          <w:sz w:val="22"/>
          <w:szCs w:val="22"/>
        </w:rPr>
        <w:t>ριάντα επτά</w:t>
      </w:r>
      <w:r w:rsidR="001306F3" w:rsidRPr="00EF31C8">
        <w:rPr>
          <w:rFonts w:asciiTheme="minorHAnsi" w:hAnsiTheme="minorHAnsi" w:cstheme="minorHAnsi"/>
          <w:b/>
          <w:bCs/>
          <w:sz w:val="22"/>
          <w:szCs w:val="22"/>
        </w:rPr>
        <w:t xml:space="preserve"> χιλιάδες ευρώ </w:t>
      </w:r>
      <w:r w:rsidR="00FC2837" w:rsidRPr="00EF31C8">
        <w:rPr>
          <w:rFonts w:asciiTheme="minorHAnsi" w:hAnsiTheme="minorHAnsi" w:cstheme="minorHAnsi"/>
          <w:b/>
          <w:bCs/>
          <w:sz w:val="22"/>
          <w:szCs w:val="22"/>
        </w:rPr>
        <w:t>(</w:t>
      </w:r>
      <w:r w:rsidR="00227682">
        <w:rPr>
          <w:rFonts w:asciiTheme="minorHAnsi" w:hAnsiTheme="minorHAnsi" w:cstheme="minorHAnsi"/>
          <w:b/>
          <w:bCs/>
          <w:sz w:val="22"/>
          <w:szCs w:val="22"/>
        </w:rPr>
        <w:t>37</w:t>
      </w:r>
      <w:r w:rsidR="00A32B51" w:rsidRPr="00EF31C8">
        <w:rPr>
          <w:rFonts w:asciiTheme="minorHAnsi" w:hAnsiTheme="minorHAnsi" w:cstheme="minorHAnsi"/>
          <w:b/>
          <w:bCs/>
          <w:sz w:val="22"/>
          <w:szCs w:val="22"/>
        </w:rPr>
        <w:t>.</w:t>
      </w:r>
      <w:r w:rsidR="008D2060" w:rsidRPr="00EF31C8">
        <w:rPr>
          <w:rFonts w:asciiTheme="minorHAnsi" w:hAnsiTheme="minorHAnsi" w:cstheme="minorHAnsi"/>
          <w:b/>
          <w:bCs/>
          <w:sz w:val="22"/>
          <w:szCs w:val="22"/>
        </w:rPr>
        <w:t>0</w:t>
      </w:r>
      <w:r w:rsidR="00AC39EC" w:rsidRPr="00EF31C8">
        <w:rPr>
          <w:rFonts w:asciiTheme="minorHAnsi" w:hAnsiTheme="minorHAnsi" w:cstheme="minorHAnsi"/>
          <w:b/>
          <w:bCs/>
          <w:sz w:val="22"/>
          <w:szCs w:val="22"/>
        </w:rPr>
        <w:t xml:space="preserve">00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Pr="00911C65">
        <w:rPr>
          <w:rFonts w:asciiTheme="minorHAnsi" w:hAnsiTheme="minorHAnsi" w:cstheme="minorHAnsi"/>
          <w:b/>
          <w:bCs/>
          <w:sz w:val="22"/>
          <w:szCs w:val="22"/>
        </w:rPr>
        <w:t>Φ.Π.Α</w:t>
      </w:r>
      <w:r w:rsidR="00227682">
        <w:rPr>
          <w:rFonts w:asciiTheme="minorHAnsi" w:hAnsiTheme="minorHAnsi" w:cstheme="minorHAnsi"/>
          <w:b/>
          <w:bCs/>
          <w:sz w:val="22"/>
          <w:szCs w:val="22"/>
        </w:rPr>
        <w:t xml:space="preserve"> 24%</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2EB1A698" w:rsidR="00A63ADE" w:rsidRPr="00521873" w:rsidRDefault="00475620"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17</w:t>
            </w:r>
            <w:r w:rsidR="000C5643">
              <w:rPr>
                <w:rFonts w:asciiTheme="minorHAnsi" w:hAnsiTheme="minorHAnsi" w:cstheme="minorHAnsi"/>
                <w:sz w:val="22"/>
                <w:szCs w:val="22"/>
              </w:rPr>
              <w:t xml:space="preserve"> Ιανουαρίου</w:t>
            </w:r>
            <w:r w:rsidR="006F2549" w:rsidRPr="00521873">
              <w:rPr>
                <w:rFonts w:asciiTheme="minorHAnsi" w:hAnsiTheme="minorHAnsi" w:cstheme="minorHAnsi"/>
                <w:sz w:val="22"/>
                <w:szCs w:val="22"/>
              </w:rPr>
              <w:t xml:space="preserve"> 202</w:t>
            </w:r>
            <w:r w:rsidR="000C5643">
              <w:rPr>
                <w:rFonts w:asciiTheme="minorHAnsi" w:hAnsiTheme="minorHAnsi" w:cstheme="minorHAnsi"/>
                <w:sz w:val="22"/>
                <w:szCs w:val="22"/>
              </w:rPr>
              <w:t>2</w:t>
            </w:r>
          </w:p>
        </w:tc>
      </w:tr>
    </w:tbl>
    <w:p w14:paraId="480A0F5D" w14:textId="77777777" w:rsidR="00222B9B" w:rsidRPr="00521873"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6779C3A4" w:rsidR="00A63ADE" w:rsidRPr="00502B33" w:rsidRDefault="00475620"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24</w:t>
            </w:r>
            <w:r w:rsidR="000C5643">
              <w:rPr>
                <w:rFonts w:asciiTheme="minorHAnsi" w:hAnsiTheme="minorHAnsi" w:cstheme="minorHAnsi"/>
                <w:sz w:val="22"/>
                <w:szCs w:val="22"/>
              </w:rPr>
              <w:t xml:space="preserve"> Ιανουαρίου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E95F4C">
              <w:rPr>
                <w:rFonts w:asciiTheme="minorHAnsi" w:hAnsiTheme="minorHAnsi" w:cstheme="minorHAnsi"/>
                <w:sz w:val="22"/>
                <w:szCs w:val="22"/>
              </w:rPr>
              <w:t>1</w:t>
            </w:r>
          </w:p>
        </w:tc>
        <w:tc>
          <w:tcPr>
            <w:tcW w:w="1417" w:type="dxa"/>
            <w:vAlign w:val="center"/>
          </w:tcPr>
          <w:p w14:paraId="38775487" w14:textId="055254BA" w:rsidR="00A63ADE" w:rsidRPr="00F15ADF" w:rsidRDefault="00475620"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AC58F87" w14:textId="3A76E777" w:rsidR="007E2F7A"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7E9A8AEE" w14:textId="77777777" w:rsidR="00475620" w:rsidRPr="00911C65" w:rsidRDefault="00475620"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004FF3"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ΠΕΡΙΓΡΑΦΗ ΕΡΓΟΥ</w:t>
      </w:r>
    </w:p>
    <w:p w14:paraId="2845E0A3" w14:textId="377C2BCF" w:rsidR="00AC61FB" w:rsidRDefault="000D1F68" w:rsidP="00CB2D9D">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9C1EDF">
        <w:rPr>
          <w:rFonts w:asciiTheme="minorHAnsi" w:hAnsiTheme="minorHAnsi" w:cstheme="minorHAnsi"/>
          <w:sz w:val="22"/>
          <w:szCs w:val="22"/>
        </w:rPr>
        <w:t xml:space="preserve">προμήθεια </w:t>
      </w:r>
      <w:r w:rsidR="00CB2D9D" w:rsidRPr="00CB2D9D">
        <w:rPr>
          <w:rFonts w:asciiTheme="minorHAnsi" w:hAnsiTheme="minorHAnsi" w:cstheme="minorHAnsi"/>
          <w:sz w:val="22"/>
          <w:szCs w:val="22"/>
        </w:rPr>
        <w:t>και εγκατάσταση 2ης γεννήτριας οξυγόνου και ενός αεροσυμπιεστή για το Γ.Ν. Θήρας και αναβάθμιση των υφιστάμενων ξηραντήρων με σύστημα εξοικονόμισης ενέργειας, προκειμένου να καλυφθεί η κατακόρυφη αύξηση της κατανάλωσης οξυγόνου λόγω Covid 19</w:t>
      </w:r>
      <w:r w:rsidR="00EE2696" w:rsidRPr="00EE2696">
        <w:rPr>
          <w:rFonts w:asciiTheme="minorHAnsi" w:hAnsiTheme="minorHAnsi" w:cstheme="minorHAnsi"/>
          <w:sz w:val="22"/>
          <w:szCs w:val="22"/>
        </w:rPr>
        <w:t>.</w:t>
      </w:r>
    </w:p>
    <w:p w14:paraId="712CAE6D" w14:textId="77777777" w:rsidR="00D2197C" w:rsidRPr="00D2197C" w:rsidRDefault="00D2197C" w:rsidP="00D2197C">
      <w:pPr>
        <w:pStyle w:val="a3"/>
        <w:jc w:val="both"/>
        <w:rPr>
          <w:rFonts w:asciiTheme="minorHAnsi" w:hAnsiTheme="minorHAnsi" w:cstheme="minorHAnsi"/>
          <w:b/>
          <w:sz w:val="22"/>
          <w:szCs w:val="22"/>
        </w:rPr>
      </w:pPr>
      <w:r w:rsidRPr="00D2197C">
        <w:rPr>
          <w:rFonts w:asciiTheme="minorHAnsi" w:hAnsiTheme="minorHAnsi" w:cstheme="minorHAnsi"/>
          <w:b/>
          <w:sz w:val="22"/>
          <w:szCs w:val="22"/>
        </w:rPr>
        <w:lastRenderedPageBreak/>
        <w:t>Γεννήτρια Οξυγόνου</w:t>
      </w:r>
    </w:p>
    <w:p w14:paraId="5A2C8DAC" w14:textId="77777777" w:rsidR="00D2197C" w:rsidRPr="00D2197C" w:rsidRDefault="00D2197C" w:rsidP="00D2197C">
      <w:pPr>
        <w:pStyle w:val="a3"/>
        <w:jc w:val="both"/>
        <w:rPr>
          <w:rFonts w:asciiTheme="minorHAnsi" w:hAnsiTheme="minorHAnsi" w:cstheme="minorHAnsi"/>
          <w:b/>
          <w:sz w:val="22"/>
          <w:szCs w:val="22"/>
        </w:rPr>
      </w:pPr>
    </w:p>
    <w:p w14:paraId="19D8011A" w14:textId="7869A65D" w:rsidR="00D2197C" w:rsidRPr="00D2197C" w:rsidRDefault="00D2197C" w:rsidP="00F842C1">
      <w:pPr>
        <w:pStyle w:val="1"/>
        <w:tabs>
          <w:tab w:val="num" w:pos="360"/>
        </w:tabs>
        <w:spacing w:line="276" w:lineRule="auto"/>
        <w:ind w:left="360" w:hanging="360"/>
        <w:jc w:val="both"/>
        <w:rPr>
          <w:rFonts w:asciiTheme="minorHAnsi" w:hAnsiTheme="minorHAnsi" w:cstheme="minorHAnsi"/>
          <w:sz w:val="22"/>
          <w:szCs w:val="22"/>
        </w:rPr>
      </w:pPr>
      <w:bookmarkStart w:id="1" w:name="_Toc88567351"/>
      <w:r w:rsidRPr="00D2197C">
        <w:rPr>
          <w:rFonts w:asciiTheme="minorHAnsi" w:hAnsiTheme="minorHAnsi" w:cstheme="minorHAnsi"/>
          <w:sz w:val="22"/>
          <w:szCs w:val="22"/>
        </w:rPr>
        <w:t>Γενικά</w:t>
      </w:r>
      <w:bookmarkEnd w:id="1"/>
    </w:p>
    <w:p w14:paraId="0EAEF3D4" w14:textId="77777777" w:rsidR="00D2197C" w:rsidRPr="00D2197C" w:rsidRDefault="00D2197C" w:rsidP="00F842C1">
      <w:pPr>
        <w:spacing w:line="276" w:lineRule="auto"/>
        <w:jc w:val="both"/>
        <w:rPr>
          <w:rFonts w:asciiTheme="minorHAnsi" w:hAnsiTheme="minorHAnsi" w:cstheme="minorHAnsi"/>
          <w:b/>
          <w:sz w:val="22"/>
          <w:szCs w:val="22"/>
        </w:rPr>
      </w:pPr>
      <w:bookmarkStart w:id="2" w:name="_Toc88567352"/>
      <w:r w:rsidRPr="00D2197C">
        <w:rPr>
          <w:rFonts w:asciiTheme="minorHAnsi" w:hAnsiTheme="minorHAnsi" w:cstheme="minorHAnsi"/>
          <w:sz w:val="22"/>
          <w:szCs w:val="22"/>
        </w:rPr>
        <w:t>Στο Γ.Ν.</w:t>
      </w:r>
      <w:r w:rsidRPr="00D2197C">
        <w:rPr>
          <w:rFonts w:asciiTheme="minorHAnsi" w:hAnsiTheme="minorHAnsi" w:cstheme="minorHAnsi"/>
          <w:b/>
          <w:sz w:val="22"/>
          <w:szCs w:val="22"/>
        </w:rPr>
        <w:t xml:space="preserve"> </w:t>
      </w:r>
      <w:r w:rsidRPr="00D2197C">
        <w:rPr>
          <w:rFonts w:asciiTheme="minorHAnsi" w:hAnsiTheme="minorHAnsi" w:cstheme="minorHAnsi"/>
          <w:sz w:val="22"/>
          <w:szCs w:val="22"/>
        </w:rPr>
        <w:t>Σαντορίνης, υπάρχει εγκατεστημένη μια πλήρης γραμμή παραγωγής οξυγόνου ιατρικής χρήσης ικανότητας 7 Nm3/h .  Η νέα γραμμή παραγωγής οξυγόνου, θα αποτελεί επέκταση/αναβάθμιση  του υφιστάμενου συστήματος παροχής οξυγόνου του νοσοκομείου μας (δεύτερη γραμμή παραγωγής , ικανότητας παροχής 11  Nm3/h και αύξηση του συντελεστή ασφάλειας ).</w:t>
      </w:r>
      <w:bookmarkEnd w:id="2"/>
      <w:r w:rsidRPr="00D2197C">
        <w:rPr>
          <w:rFonts w:asciiTheme="minorHAnsi" w:hAnsiTheme="minorHAnsi" w:cstheme="minorHAnsi"/>
          <w:sz w:val="22"/>
          <w:szCs w:val="22"/>
        </w:rPr>
        <w:t xml:space="preserve"> </w:t>
      </w:r>
      <w:bookmarkStart w:id="3" w:name="_Toc88567353"/>
      <w:r w:rsidRPr="00D2197C">
        <w:rPr>
          <w:rFonts w:asciiTheme="minorHAnsi" w:hAnsiTheme="minorHAnsi" w:cstheme="minorHAnsi"/>
          <w:b/>
          <w:sz w:val="22"/>
          <w:szCs w:val="22"/>
        </w:rPr>
        <w:t xml:space="preserve"> </w:t>
      </w:r>
    </w:p>
    <w:p w14:paraId="68CCB406"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νέα γραμμή παραγωγής οξυγόνου θα πρέπει να συνεργάζεται με την υφιστάμενη καθώς επίσης  να υπάρχει συμβατότητα ως προς έλεγχο των δυο γραμμών παραγωγής ώστε να διασφαλίζεται η πλήρης λειτουργικότητα και ευελιξία του συστήματος. Θα πρέπει  να δύναται να εφαρμοστεί μονάδα διαχείρισης των δυο γραμμών παραγωγής με το κατάλληλο αυτόματο πίνακα ελέγχου . Επίσης για λόγους αποτελεσματικότερης συντήρησης και διαχείρισης  της λειτουργίας  /συντήρησης των συστημάτων θα πρέπει να υπάρχει συμβατότητα ανταλλακτικών.</w:t>
      </w:r>
      <w:bookmarkEnd w:id="3"/>
    </w:p>
    <w:p w14:paraId="10234A3C" w14:textId="77777777" w:rsidR="00D2197C" w:rsidRPr="00D2197C" w:rsidRDefault="00D2197C" w:rsidP="00F842C1">
      <w:pPr>
        <w:spacing w:line="276" w:lineRule="auto"/>
        <w:rPr>
          <w:rFonts w:asciiTheme="minorHAnsi" w:hAnsiTheme="minorHAnsi" w:cstheme="minorHAnsi"/>
          <w:sz w:val="22"/>
          <w:szCs w:val="22"/>
        </w:rPr>
      </w:pPr>
    </w:p>
    <w:p w14:paraId="1C057A0A" w14:textId="41FE2DA2" w:rsidR="00D2197C" w:rsidRPr="00D2197C" w:rsidRDefault="00D2197C" w:rsidP="00F842C1">
      <w:pPr>
        <w:pStyle w:val="1"/>
        <w:tabs>
          <w:tab w:val="num" w:pos="360"/>
        </w:tabs>
        <w:spacing w:line="276" w:lineRule="auto"/>
        <w:ind w:left="360" w:hanging="360"/>
        <w:jc w:val="both"/>
        <w:rPr>
          <w:rFonts w:asciiTheme="minorHAnsi" w:hAnsiTheme="minorHAnsi" w:cstheme="minorHAnsi"/>
          <w:sz w:val="22"/>
          <w:szCs w:val="22"/>
        </w:rPr>
      </w:pPr>
      <w:bookmarkStart w:id="4" w:name="_Toc88567354"/>
      <w:r w:rsidRPr="00D2197C">
        <w:rPr>
          <w:rFonts w:asciiTheme="minorHAnsi" w:hAnsiTheme="minorHAnsi" w:cstheme="minorHAnsi"/>
          <w:sz w:val="22"/>
          <w:szCs w:val="22"/>
        </w:rPr>
        <w:t>Εισαγωγή</w:t>
      </w:r>
      <w:bookmarkEnd w:id="4"/>
    </w:p>
    <w:p w14:paraId="19279F1D"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Σύμφωνα με την αναθεωρημένη έκδοση 7.1 της Ευρωπαϊκής Φαρμακοποιίας, monograph 2455 (και της εγκυκλίου ΕΟΦ ΑΠ 22288 28/03/2011), τέθηκε σε ισχύ από 1</w:t>
      </w:r>
      <w:r w:rsidRPr="00D2197C">
        <w:rPr>
          <w:rFonts w:asciiTheme="minorHAnsi" w:hAnsiTheme="minorHAnsi" w:cstheme="minorHAnsi"/>
          <w:sz w:val="22"/>
          <w:szCs w:val="22"/>
          <w:vertAlign w:val="superscript"/>
        </w:rPr>
        <w:t>ης</w:t>
      </w:r>
      <w:r w:rsidRPr="00D2197C">
        <w:rPr>
          <w:rFonts w:asciiTheme="minorHAnsi" w:hAnsiTheme="minorHAnsi" w:cstheme="minorHAnsi"/>
          <w:sz w:val="22"/>
          <w:szCs w:val="22"/>
        </w:rPr>
        <w:t xml:space="preserve"> Απρίλιου 2011 , η δυνατότητα  χρήσης   οξυγόνου ιατρικής χρήσης, καθαρότητας 93%, V/V, το όποιο  παρέχεται από συγκεντρωτές/ γεννήτριες   Οξυγόνου, τεχνολογίας προσρόφησης  (Pressure Swing Adsorption ,PSA).</w:t>
      </w:r>
    </w:p>
    <w:p w14:paraId="200FC7F8" w14:textId="77777777" w:rsidR="00D2197C" w:rsidRPr="00D2197C" w:rsidRDefault="00D2197C" w:rsidP="00F842C1">
      <w:pPr>
        <w:spacing w:line="276" w:lineRule="auto"/>
        <w:ind w:firstLine="426"/>
        <w:jc w:val="both"/>
        <w:rPr>
          <w:rFonts w:asciiTheme="minorHAnsi" w:hAnsiTheme="minorHAnsi" w:cstheme="minorHAnsi"/>
          <w:sz w:val="22"/>
          <w:szCs w:val="22"/>
        </w:rPr>
      </w:pPr>
    </w:p>
    <w:p w14:paraId="187743EC" w14:textId="77777777" w:rsidR="00D2197C" w:rsidRPr="00D2197C" w:rsidRDefault="00D2197C" w:rsidP="00F842C1">
      <w:pPr>
        <w:spacing w:line="276" w:lineRule="auto"/>
        <w:jc w:val="both"/>
        <w:outlineLvl w:val="0"/>
        <w:rPr>
          <w:rFonts w:asciiTheme="minorHAnsi" w:hAnsiTheme="minorHAnsi" w:cstheme="minorHAnsi"/>
          <w:b/>
          <w:sz w:val="22"/>
          <w:szCs w:val="22"/>
          <w:u w:val="single"/>
        </w:rPr>
      </w:pPr>
    </w:p>
    <w:p w14:paraId="5DAA2B99" w14:textId="4F2967DB" w:rsidR="00D2197C" w:rsidRPr="00D2197C" w:rsidRDefault="00D2197C" w:rsidP="00F842C1">
      <w:pPr>
        <w:pStyle w:val="1"/>
        <w:tabs>
          <w:tab w:val="num" w:pos="360"/>
        </w:tabs>
        <w:spacing w:line="276" w:lineRule="auto"/>
        <w:ind w:left="360" w:hanging="360"/>
        <w:jc w:val="both"/>
        <w:rPr>
          <w:rFonts w:asciiTheme="minorHAnsi" w:hAnsiTheme="minorHAnsi" w:cstheme="minorHAnsi"/>
          <w:sz w:val="22"/>
          <w:szCs w:val="22"/>
        </w:rPr>
      </w:pPr>
      <w:bookmarkStart w:id="5" w:name="_Toc88567355"/>
      <w:r w:rsidRPr="00D2197C">
        <w:rPr>
          <w:rFonts w:asciiTheme="minorHAnsi" w:hAnsiTheme="minorHAnsi" w:cstheme="minorHAnsi"/>
          <w:sz w:val="22"/>
          <w:szCs w:val="22"/>
        </w:rPr>
        <w:t>Απαιτήσεις</w:t>
      </w:r>
      <w:bookmarkEnd w:id="5"/>
      <w:r w:rsidRPr="00D2197C">
        <w:rPr>
          <w:rFonts w:asciiTheme="minorHAnsi" w:hAnsiTheme="minorHAnsi" w:cstheme="minorHAnsi"/>
          <w:sz w:val="22"/>
          <w:szCs w:val="22"/>
        </w:rPr>
        <w:t xml:space="preserve"> </w:t>
      </w:r>
    </w:p>
    <w:p w14:paraId="64577076" w14:textId="77777777" w:rsidR="00D2197C" w:rsidRPr="00D2197C" w:rsidRDefault="00D2197C" w:rsidP="00F842C1">
      <w:pPr>
        <w:pStyle w:val="20"/>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Ο προσφέρων να είναι κάτοχος των παρακάτω συστημάτων διασφάλισης ποιότητας:</w:t>
      </w:r>
    </w:p>
    <w:p w14:paraId="09823D95" w14:textId="77777777" w:rsidR="00D2197C" w:rsidRPr="00D2197C" w:rsidRDefault="00D2197C" w:rsidP="00F842C1">
      <w:pPr>
        <w:pStyle w:val="20"/>
        <w:numPr>
          <w:ilvl w:val="0"/>
          <w:numId w:val="5"/>
        </w:numPr>
        <w:tabs>
          <w:tab w:val="clear" w:pos="720"/>
        </w:tabs>
        <w:spacing w:after="0" w:line="276" w:lineRule="auto"/>
        <w:ind w:left="426"/>
        <w:jc w:val="both"/>
        <w:rPr>
          <w:rFonts w:asciiTheme="minorHAnsi" w:hAnsiTheme="minorHAnsi" w:cstheme="minorHAnsi"/>
          <w:sz w:val="22"/>
          <w:szCs w:val="22"/>
        </w:rPr>
      </w:pPr>
      <w:r w:rsidRPr="00D2197C">
        <w:rPr>
          <w:rFonts w:asciiTheme="minorHAnsi" w:hAnsiTheme="minorHAnsi" w:cstheme="minorHAnsi"/>
          <w:bCs/>
          <w:sz w:val="22"/>
          <w:szCs w:val="22"/>
        </w:rPr>
        <w:t>ΕΝ ISO 9001</w:t>
      </w:r>
      <w:r w:rsidRPr="00D2197C">
        <w:rPr>
          <w:rFonts w:asciiTheme="minorHAnsi" w:hAnsiTheme="minorHAnsi" w:cstheme="minorHAnsi"/>
          <w:b/>
          <w:sz w:val="22"/>
          <w:szCs w:val="22"/>
        </w:rPr>
        <w:t xml:space="preserve"> </w:t>
      </w:r>
      <w:r w:rsidRPr="00D2197C">
        <w:rPr>
          <w:rFonts w:asciiTheme="minorHAnsi" w:hAnsiTheme="minorHAnsi" w:cstheme="minorHAnsi"/>
          <w:sz w:val="22"/>
          <w:szCs w:val="22"/>
        </w:rPr>
        <w:t>για α)τον σχεδιασμό, παραγωγή, ποιοτικό έλεγχο και εγκατάστασης συστημάτων ιατρικών αερίων και κενού και νοσοκομειακού εξοπλισμού β) σχεδιασμό, εγκατάσταση, έλεγχο και πιστοποίηση δικτύων ιατρικών αερίων και κέντρων διανομής ιατρικών αερίων  γ) την συντήρηση και επισκευή εγκαταστάσεων ιατρικών αερίων.</w:t>
      </w:r>
    </w:p>
    <w:p w14:paraId="64812105" w14:textId="77777777" w:rsidR="00D2197C" w:rsidRPr="00D2197C" w:rsidRDefault="00D2197C" w:rsidP="00F842C1">
      <w:pPr>
        <w:pStyle w:val="20"/>
        <w:numPr>
          <w:ilvl w:val="0"/>
          <w:numId w:val="5"/>
        </w:numPr>
        <w:tabs>
          <w:tab w:val="clear" w:pos="720"/>
        </w:tabs>
        <w:spacing w:after="0" w:line="276" w:lineRule="auto"/>
        <w:ind w:left="426"/>
        <w:jc w:val="both"/>
        <w:rPr>
          <w:rFonts w:asciiTheme="minorHAnsi" w:hAnsiTheme="minorHAnsi" w:cstheme="minorHAnsi"/>
          <w:sz w:val="22"/>
          <w:szCs w:val="22"/>
        </w:rPr>
      </w:pPr>
      <w:r w:rsidRPr="00D2197C">
        <w:rPr>
          <w:rFonts w:asciiTheme="minorHAnsi" w:hAnsiTheme="minorHAnsi" w:cstheme="minorHAnsi"/>
          <w:bCs/>
          <w:sz w:val="22"/>
          <w:szCs w:val="22"/>
        </w:rPr>
        <w:t>ISO 13485</w:t>
      </w:r>
      <w:r w:rsidRPr="00D2197C">
        <w:rPr>
          <w:rFonts w:asciiTheme="minorHAnsi" w:hAnsiTheme="minorHAnsi" w:cstheme="minorHAnsi"/>
          <w:b/>
          <w:sz w:val="22"/>
          <w:szCs w:val="22"/>
        </w:rPr>
        <w:t xml:space="preserve"> </w:t>
      </w:r>
      <w:r w:rsidRPr="00D2197C">
        <w:rPr>
          <w:rFonts w:asciiTheme="minorHAnsi" w:hAnsiTheme="minorHAnsi" w:cstheme="minorHAnsi"/>
          <w:sz w:val="22"/>
          <w:szCs w:val="22"/>
        </w:rPr>
        <w:t>για α)τον σχεδιασμό, παραγωγή, ποιοτικό έλεγχο και εγκατάστασης συστημάτων ιατρικών αερίων και κενού και νοσοκομειακού εξοπλισμού β) σχεδιασμό, εγκατάσταση, έλεγχο και πιστοποίηση δικτύων ιατρικών αερίων και κέντρων διανομής ιατρικών αερίων  γ) την συντήρηση και επισκευή εγκαταστάσεων ιατρικών αερίων.</w:t>
      </w:r>
    </w:p>
    <w:p w14:paraId="48DC96E1" w14:textId="77777777" w:rsidR="00D2197C" w:rsidRPr="00D2197C" w:rsidRDefault="00D2197C" w:rsidP="00F842C1">
      <w:pPr>
        <w:pStyle w:val="20"/>
        <w:numPr>
          <w:ilvl w:val="0"/>
          <w:numId w:val="5"/>
        </w:numPr>
        <w:tabs>
          <w:tab w:val="clear" w:pos="720"/>
        </w:tabs>
        <w:spacing w:after="0" w:line="276" w:lineRule="auto"/>
        <w:ind w:left="426" w:hanging="426"/>
        <w:jc w:val="both"/>
        <w:rPr>
          <w:rFonts w:asciiTheme="minorHAnsi" w:hAnsiTheme="minorHAnsi" w:cstheme="minorHAnsi"/>
          <w:sz w:val="22"/>
          <w:szCs w:val="22"/>
        </w:rPr>
      </w:pPr>
      <w:r w:rsidRPr="00D2197C">
        <w:rPr>
          <w:rFonts w:asciiTheme="minorHAnsi" w:hAnsiTheme="minorHAnsi" w:cstheme="minorHAnsi"/>
          <w:sz w:val="22"/>
          <w:szCs w:val="22"/>
        </w:rPr>
        <w:t xml:space="preserve">Της Υ.Α. </w:t>
      </w:r>
      <w:r w:rsidRPr="00D2197C">
        <w:rPr>
          <w:rFonts w:asciiTheme="minorHAnsi" w:hAnsiTheme="minorHAnsi" w:cstheme="minorHAnsi"/>
          <w:bCs/>
          <w:sz w:val="22"/>
          <w:szCs w:val="22"/>
        </w:rPr>
        <w:t>ΔΥ8δ/Γ.Π.οικ./1348/04</w:t>
      </w:r>
      <w:r w:rsidRPr="00D2197C">
        <w:rPr>
          <w:rFonts w:asciiTheme="minorHAnsi" w:hAnsiTheme="minorHAnsi" w:cstheme="minorHAnsi"/>
          <w:sz w:val="22"/>
          <w:szCs w:val="22"/>
        </w:rPr>
        <w:t xml:space="preserve"> βεβαίωσης για την ορθή διανομή ιατροτεχνολογικών προϊόντων.</w:t>
      </w:r>
    </w:p>
    <w:p w14:paraId="51951C50" w14:textId="77777777" w:rsidR="00D2197C" w:rsidRPr="00D2197C" w:rsidRDefault="00D2197C" w:rsidP="00F842C1">
      <w:pPr>
        <w:pStyle w:val="20"/>
        <w:numPr>
          <w:ilvl w:val="0"/>
          <w:numId w:val="5"/>
        </w:numPr>
        <w:tabs>
          <w:tab w:val="clear" w:pos="720"/>
        </w:tabs>
        <w:spacing w:after="0" w:line="276" w:lineRule="auto"/>
        <w:ind w:left="426" w:hanging="426"/>
        <w:jc w:val="both"/>
        <w:rPr>
          <w:rFonts w:asciiTheme="minorHAnsi" w:hAnsiTheme="minorHAnsi" w:cstheme="minorHAnsi"/>
          <w:sz w:val="22"/>
          <w:szCs w:val="22"/>
        </w:rPr>
      </w:pPr>
      <w:r w:rsidRPr="00D2197C">
        <w:rPr>
          <w:rFonts w:asciiTheme="minorHAnsi" w:hAnsiTheme="minorHAnsi" w:cstheme="minorHAnsi"/>
          <w:bCs/>
          <w:sz w:val="22"/>
          <w:szCs w:val="22"/>
        </w:rPr>
        <w:t>ISO 14001 για</w:t>
      </w:r>
      <w:r w:rsidRPr="00D2197C">
        <w:rPr>
          <w:rFonts w:asciiTheme="minorHAnsi" w:hAnsiTheme="minorHAnsi" w:cstheme="minorHAnsi"/>
          <w:b/>
          <w:sz w:val="22"/>
          <w:szCs w:val="22"/>
        </w:rPr>
        <w:t xml:space="preserve"> </w:t>
      </w:r>
      <w:r w:rsidRPr="00D2197C">
        <w:rPr>
          <w:rFonts w:asciiTheme="minorHAnsi" w:hAnsiTheme="minorHAnsi" w:cstheme="minorHAnsi"/>
          <w:sz w:val="22"/>
          <w:szCs w:val="22"/>
        </w:rPr>
        <w:t>σχεδιασμό, παραγωγή, ποιοτικό έλεγχο, εγκατάσταση και πιστοποίηση συστημάτων παροχής ιατρικών αερίων</w:t>
      </w:r>
    </w:p>
    <w:p w14:paraId="606C1C73" w14:textId="77777777" w:rsidR="00D2197C" w:rsidRPr="00D2197C" w:rsidRDefault="00D2197C" w:rsidP="00F842C1">
      <w:pPr>
        <w:pStyle w:val="20"/>
        <w:numPr>
          <w:ilvl w:val="0"/>
          <w:numId w:val="5"/>
        </w:numPr>
        <w:tabs>
          <w:tab w:val="clear" w:pos="720"/>
        </w:tabs>
        <w:spacing w:after="0" w:line="276" w:lineRule="auto"/>
        <w:ind w:left="426" w:hanging="426"/>
        <w:jc w:val="both"/>
        <w:rPr>
          <w:rFonts w:asciiTheme="minorHAnsi" w:hAnsiTheme="minorHAnsi" w:cstheme="minorHAnsi"/>
          <w:bCs/>
          <w:sz w:val="22"/>
          <w:szCs w:val="22"/>
        </w:rPr>
      </w:pPr>
      <w:r w:rsidRPr="00D2197C">
        <w:rPr>
          <w:rFonts w:asciiTheme="minorHAnsi" w:hAnsiTheme="minorHAnsi" w:cstheme="minorHAnsi"/>
          <w:bCs/>
          <w:sz w:val="22"/>
          <w:szCs w:val="22"/>
        </w:rPr>
        <w:t>Ασφαλιστήριο συμβόλαιο αστικής ευθύνης</w:t>
      </w:r>
    </w:p>
    <w:p w14:paraId="2E8C5D7E" w14:textId="77777777" w:rsidR="00D2197C" w:rsidRPr="00D2197C" w:rsidRDefault="00D2197C" w:rsidP="00F842C1">
      <w:pPr>
        <w:spacing w:line="276" w:lineRule="auto"/>
        <w:jc w:val="both"/>
        <w:rPr>
          <w:rFonts w:asciiTheme="minorHAnsi" w:hAnsiTheme="minorHAnsi" w:cstheme="minorHAnsi"/>
          <w:sz w:val="22"/>
          <w:szCs w:val="22"/>
        </w:rPr>
      </w:pPr>
    </w:p>
    <w:p w14:paraId="59EB6BF6" w14:textId="77777777" w:rsidR="00D2197C" w:rsidRPr="00D2197C" w:rsidRDefault="00D2197C" w:rsidP="00F842C1">
      <w:pPr>
        <w:spacing w:line="276" w:lineRule="auto"/>
        <w:jc w:val="both"/>
        <w:rPr>
          <w:rFonts w:asciiTheme="minorHAnsi" w:hAnsiTheme="minorHAnsi" w:cstheme="minorHAnsi"/>
          <w:bCs/>
          <w:sz w:val="22"/>
          <w:szCs w:val="22"/>
        </w:rPr>
      </w:pPr>
      <w:r w:rsidRPr="00D2197C">
        <w:rPr>
          <w:rFonts w:asciiTheme="minorHAnsi" w:hAnsiTheme="minorHAnsi" w:cstheme="minorHAnsi"/>
          <w:sz w:val="22"/>
          <w:szCs w:val="22"/>
        </w:rPr>
        <w:t xml:space="preserve">Όλα τα συστήματα, υποσυστήματα,  εξαρτήματα και υλικά είναι κατάλληλα για εγκαταστάσεις ιατρικών  αερίων,   συνοδεύονται από πιστοποιητικά </w:t>
      </w:r>
      <w:r w:rsidRPr="00D2197C">
        <w:rPr>
          <w:rFonts w:asciiTheme="minorHAnsi" w:hAnsiTheme="minorHAnsi" w:cstheme="minorHAnsi"/>
          <w:bCs/>
          <w:sz w:val="22"/>
          <w:szCs w:val="22"/>
        </w:rPr>
        <w:t>CE, ιατροτεχνολογικών προϊόντων σύμφωνα με:</w:t>
      </w:r>
    </w:p>
    <w:p w14:paraId="37999742" w14:textId="77777777" w:rsidR="00D2197C" w:rsidRPr="00D2197C" w:rsidRDefault="00D2197C" w:rsidP="00F842C1">
      <w:pPr>
        <w:numPr>
          <w:ilvl w:val="0"/>
          <w:numId w:val="7"/>
        </w:numPr>
        <w:overflowPunct w:val="0"/>
        <w:autoSpaceDE w:val="0"/>
        <w:autoSpaceDN w:val="0"/>
        <w:adjustRightInd w:val="0"/>
        <w:spacing w:line="276" w:lineRule="auto"/>
        <w:ind w:left="426" w:hanging="426"/>
        <w:jc w:val="both"/>
        <w:textAlignment w:val="baseline"/>
        <w:rPr>
          <w:rFonts w:asciiTheme="minorHAnsi" w:hAnsiTheme="minorHAnsi" w:cstheme="minorHAnsi"/>
          <w:bCs/>
          <w:sz w:val="22"/>
          <w:szCs w:val="22"/>
        </w:rPr>
      </w:pPr>
      <w:r w:rsidRPr="00D2197C">
        <w:rPr>
          <w:rFonts w:asciiTheme="minorHAnsi" w:hAnsiTheme="minorHAnsi" w:cstheme="minorHAnsi"/>
          <w:bCs/>
          <w:sz w:val="22"/>
          <w:szCs w:val="22"/>
        </w:rPr>
        <w:t xml:space="preserve">93/42/ΕΟΚ,  </w:t>
      </w:r>
    </w:p>
    <w:p w14:paraId="1A4C7F1E" w14:textId="77777777" w:rsidR="00D2197C" w:rsidRPr="00D2197C" w:rsidRDefault="00D2197C" w:rsidP="00F842C1">
      <w:pPr>
        <w:numPr>
          <w:ilvl w:val="0"/>
          <w:numId w:val="7"/>
        </w:numPr>
        <w:overflowPunct w:val="0"/>
        <w:autoSpaceDE w:val="0"/>
        <w:autoSpaceDN w:val="0"/>
        <w:adjustRightInd w:val="0"/>
        <w:spacing w:line="276" w:lineRule="auto"/>
        <w:ind w:left="426" w:hanging="426"/>
        <w:jc w:val="both"/>
        <w:textAlignment w:val="baseline"/>
        <w:rPr>
          <w:rFonts w:asciiTheme="minorHAnsi" w:hAnsiTheme="minorHAnsi" w:cstheme="minorHAnsi"/>
          <w:sz w:val="22"/>
          <w:szCs w:val="22"/>
        </w:rPr>
      </w:pPr>
      <w:r w:rsidRPr="00D2197C">
        <w:rPr>
          <w:rFonts w:asciiTheme="minorHAnsi" w:hAnsiTheme="minorHAnsi" w:cstheme="minorHAnsi"/>
          <w:sz w:val="22"/>
          <w:szCs w:val="22"/>
        </w:rPr>
        <w:t xml:space="preserve">Υπουργικής Απόφασης </w:t>
      </w:r>
      <w:r w:rsidRPr="00D2197C">
        <w:rPr>
          <w:rFonts w:asciiTheme="minorHAnsi" w:hAnsiTheme="minorHAnsi" w:cstheme="minorHAnsi"/>
          <w:bCs/>
          <w:sz w:val="22"/>
          <w:szCs w:val="22"/>
        </w:rPr>
        <w:t>ΔΥ8δ/Γ.Π.οικ.130648 ΦΕΚ Β/2198/2-10-2009</w:t>
      </w:r>
      <w:r w:rsidRPr="00D2197C">
        <w:rPr>
          <w:rFonts w:asciiTheme="minorHAnsi" w:hAnsiTheme="minorHAnsi" w:cstheme="minorHAnsi"/>
          <w:sz w:val="22"/>
          <w:szCs w:val="22"/>
        </w:rPr>
        <w:t xml:space="preserve"> "Εναρμόνιση της εθνικής νομοθεσίας προς τις διατάξεις της Οδηγίας 93/42/ΕΟΚ "περί ιατροτεχνολογικών προϊόντων" </w:t>
      </w:r>
    </w:p>
    <w:p w14:paraId="03B567F6" w14:textId="77777777" w:rsidR="00D2197C" w:rsidRPr="00D2197C" w:rsidRDefault="00D2197C" w:rsidP="00F842C1">
      <w:pPr>
        <w:numPr>
          <w:ilvl w:val="0"/>
          <w:numId w:val="7"/>
        </w:numPr>
        <w:overflowPunct w:val="0"/>
        <w:autoSpaceDE w:val="0"/>
        <w:autoSpaceDN w:val="0"/>
        <w:adjustRightInd w:val="0"/>
        <w:spacing w:line="276" w:lineRule="auto"/>
        <w:ind w:left="426" w:hanging="426"/>
        <w:jc w:val="both"/>
        <w:textAlignment w:val="baseline"/>
        <w:rPr>
          <w:rFonts w:asciiTheme="minorHAnsi" w:hAnsiTheme="minorHAnsi" w:cstheme="minorHAnsi"/>
          <w:iCs/>
          <w:sz w:val="22"/>
          <w:szCs w:val="22"/>
        </w:rPr>
      </w:pPr>
      <w:r w:rsidRPr="00D2197C">
        <w:rPr>
          <w:rFonts w:asciiTheme="minorHAnsi" w:hAnsiTheme="minorHAnsi" w:cstheme="minorHAnsi"/>
          <w:bCs/>
          <w:sz w:val="22"/>
          <w:szCs w:val="22"/>
        </w:rPr>
        <w:t>ΔΥ8/ΟΙΚ/ΓΠ/οικ.110318/14-09-2006</w:t>
      </w:r>
      <w:r w:rsidRPr="00D2197C">
        <w:rPr>
          <w:rFonts w:asciiTheme="minorHAnsi" w:hAnsiTheme="minorHAnsi" w:cstheme="minorHAnsi"/>
          <w:b/>
          <w:sz w:val="22"/>
          <w:szCs w:val="22"/>
        </w:rPr>
        <w:t xml:space="preserve"> </w:t>
      </w:r>
      <w:r w:rsidRPr="00D2197C">
        <w:rPr>
          <w:rFonts w:asciiTheme="minorHAnsi" w:hAnsiTheme="minorHAnsi" w:cstheme="minorHAnsi"/>
          <w:iCs/>
          <w:sz w:val="22"/>
          <w:szCs w:val="22"/>
        </w:rPr>
        <w:t>Νομοθεσία για υλικά και τρόπο κατασκευής εγκαταστάσεων Ιατρικών Αερίων, Κενού, Συστημάτων απομάκρυνσης αναισθητικών αερίων καθώς επίσης και για ρυθμιστές πίεσης Ιατρικών Αερίων.</w:t>
      </w:r>
    </w:p>
    <w:p w14:paraId="6161F579" w14:textId="77777777" w:rsidR="00D2197C" w:rsidRPr="00D2197C" w:rsidRDefault="00D2197C" w:rsidP="00F842C1">
      <w:pPr>
        <w:numPr>
          <w:ilvl w:val="0"/>
          <w:numId w:val="7"/>
        </w:numPr>
        <w:overflowPunct w:val="0"/>
        <w:autoSpaceDE w:val="0"/>
        <w:autoSpaceDN w:val="0"/>
        <w:adjustRightInd w:val="0"/>
        <w:spacing w:line="276" w:lineRule="auto"/>
        <w:ind w:left="426" w:hanging="426"/>
        <w:jc w:val="both"/>
        <w:textAlignment w:val="baseline"/>
        <w:rPr>
          <w:rFonts w:asciiTheme="minorHAnsi" w:hAnsiTheme="minorHAnsi" w:cstheme="minorHAnsi"/>
          <w:sz w:val="22"/>
          <w:szCs w:val="22"/>
        </w:rPr>
      </w:pPr>
      <w:r w:rsidRPr="00D2197C">
        <w:rPr>
          <w:rFonts w:asciiTheme="minorHAnsi" w:hAnsiTheme="minorHAnsi" w:cstheme="minorHAnsi"/>
          <w:sz w:val="22"/>
          <w:szCs w:val="22"/>
        </w:rPr>
        <w:lastRenderedPageBreak/>
        <w:t>ΕΟΦ ΑΠ:23151/7-3-2016,  «Περί Ιατρικών Αεριών »</w:t>
      </w:r>
      <w:r w:rsidRPr="00D2197C">
        <w:rPr>
          <w:rFonts w:asciiTheme="minorHAnsi" w:hAnsiTheme="minorHAnsi" w:cstheme="minorHAnsi"/>
          <w:i/>
          <w:iCs/>
          <w:sz w:val="22"/>
          <w:szCs w:val="22"/>
        </w:rPr>
        <w:t xml:space="preserve"> </w:t>
      </w:r>
    </w:p>
    <w:p w14:paraId="06130A23" w14:textId="77777777" w:rsidR="00D2197C" w:rsidRPr="00D2197C" w:rsidRDefault="00D2197C" w:rsidP="00F842C1">
      <w:pPr>
        <w:spacing w:line="276" w:lineRule="auto"/>
        <w:ind w:firstLine="720"/>
        <w:jc w:val="both"/>
        <w:rPr>
          <w:rFonts w:asciiTheme="minorHAnsi" w:hAnsiTheme="minorHAnsi" w:cstheme="minorHAnsi"/>
          <w:sz w:val="22"/>
          <w:szCs w:val="22"/>
        </w:rPr>
      </w:pPr>
    </w:p>
    <w:p w14:paraId="237898C3"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Όλες οι εργασίες να εκτελούνται από μόνιμο εξειδικευμένο προσωπικό, που είναι κάτοχοι των αδειών που προβλέπει ΠΔ 112/2012, </w:t>
      </w:r>
      <w:r w:rsidRPr="00D2197C">
        <w:rPr>
          <w:rStyle w:val="st"/>
          <w:rFonts w:asciiTheme="minorHAnsi" w:hAnsiTheme="minorHAnsi" w:cstheme="minorHAnsi"/>
          <w:sz w:val="22"/>
          <w:szCs w:val="22"/>
        </w:rPr>
        <w:t xml:space="preserve">ΦΕΚ 197/Α/17.10.2012 </w:t>
      </w:r>
      <w:r w:rsidRPr="00D2197C">
        <w:rPr>
          <w:rFonts w:asciiTheme="minorHAnsi" w:hAnsiTheme="minorHAnsi" w:cstheme="minorHAnsi"/>
          <w:sz w:val="22"/>
          <w:szCs w:val="22"/>
        </w:rPr>
        <w:t xml:space="preserve"> (αντικατέστησε το  ΠΔ55/2000),  υπό την επίβλεψη πεπειραμένων στο υπόψη αντικείμενο μηχανικών και να πραγματοποιούνται σύμφωνα με τους κανονισμούς: </w:t>
      </w:r>
    </w:p>
    <w:p w14:paraId="64894595" w14:textId="77777777" w:rsidR="00D2197C" w:rsidRPr="00D2197C" w:rsidRDefault="00D2197C" w:rsidP="00F842C1">
      <w:pPr>
        <w:numPr>
          <w:ilvl w:val="0"/>
          <w:numId w:val="6"/>
        </w:numPr>
        <w:spacing w:line="276" w:lineRule="auto"/>
        <w:ind w:left="426" w:hanging="426"/>
        <w:jc w:val="both"/>
        <w:rPr>
          <w:rFonts w:asciiTheme="minorHAnsi" w:hAnsiTheme="minorHAnsi" w:cstheme="minorHAnsi"/>
          <w:bCs/>
          <w:sz w:val="22"/>
          <w:szCs w:val="22"/>
          <w:lang w:val="en-US"/>
        </w:rPr>
      </w:pPr>
      <w:r w:rsidRPr="00D2197C">
        <w:rPr>
          <w:rFonts w:asciiTheme="minorHAnsi" w:hAnsiTheme="minorHAnsi" w:cstheme="minorHAnsi"/>
          <w:bCs/>
          <w:sz w:val="22"/>
          <w:szCs w:val="22"/>
          <w:lang w:val="en-US"/>
        </w:rPr>
        <w:t xml:space="preserve">EN ISO 7396-1 </w:t>
      </w:r>
      <w:r w:rsidRPr="00D2197C">
        <w:rPr>
          <w:rFonts w:asciiTheme="minorHAnsi" w:hAnsiTheme="minorHAnsi" w:cstheme="minorHAnsi"/>
          <w:bCs/>
          <w:iCs/>
          <w:sz w:val="22"/>
          <w:szCs w:val="22"/>
          <w:lang w:val="en-US"/>
        </w:rPr>
        <w:t>(medical gas pipeline systems- Part 1: pipelines for compressed medical gases and vac</w:t>
      </w:r>
      <w:r w:rsidRPr="00D2197C">
        <w:rPr>
          <w:rFonts w:asciiTheme="minorHAnsi" w:hAnsiTheme="minorHAnsi" w:cstheme="minorHAnsi"/>
          <w:bCs/>
          <w:iCs/>
          <w:sz w:val="22"/>
          <w:szCs w:val="22"/>
        </w:rPr>
        <w:t>υυ</w:t>
      </w:r>
      <w:r w:rsidRPr="00D2197C">
        <w:rPr>
          <w:rFonts w:asciiTheme="minorHAnsi" w:hAnsiTheme="minorHAnsi" w:cstheme="minorHAnsi"/>
          <w:bCs/>
          <w:iCs/>
          <w:sz w:val="22"/>
          <w:szCs w:val="22"/>
          <w:lang w:val="en-US"/>
        </w:rPr>
        <w:t>m)</w:t>
      </w:r>
      <w:r w:rsidRPr="00D2197C">
        <w:rPr>
          <w:rFonts w:asciiTheme="minorHAnsi" w:hAnsiTheme="minorHAnsi" w:cstheme="minorHAnsi"/>
          <w:bCs/>
          <w:sz w:val="22"/>
          <w:szCs w:val="22"/>
          <w:lang w:val="en-US"/>
        </w:rPr>
        <w:t xml:space="preserve"> </w:t>
      </w:r>
    </w:p>
    <w:p w14:paraId="013F4FAE" w14:textId="77777777" w:rsidR="00D2197C" w:rsidRPr="00D2197C" w:rsidRDefault="00D2197C" w:rsidP="00F842C1">
      <w:pPr>
        <w:numPr>
          <w:ilvl w:val="0"/>
          <w:numId w:val="6"/>
        </w:numPr>
        <w:spacing w:line="276" w:lineRule="auto"/>
        <w:ind w:left="426" w:hanging="426"/>
        <w:jc w:val="both"/>
        <w:rPr>
          <w:rFonts w:asciiTheme="minorHAnsi" w:hAnsiTheme="minorHAnsi" w:cstheme="minorHAnsi"/>
          <w:bCs/>
          <w:sz w:val="22"/>
          <w:szCs w:val="22"/>
          <w:lang w:val="en-US"/>
        </w:rPr>
      </w:pPr>
      <w:r w:rsidRPr="00D2197C">
        <w:rPr>
          <w:rFonts w:asciiTheme="minorHAnsi" w:hAnsiTheme="minorHAnsi" w:cstheme="minorHAnsi"/>
          <w:bCs/>
          <w:sz w:val="22"/>
          <w:szCs w:val="22"/>
          <w:lang w:val="en-US"/>
        </w:rPr>
        <w:t xml:space="preserve">EN ISO 7396-2 </w:t>
      </w:r>
      <w:r w:rsidRPr="00D2197C">
        <w:rPr>
          <w:rFonts w:asciiTheme="minorHAnsi" w:hAnsiTheme="minorHAnsi" w:cstheme="minorHAnsi"/>
          <w:bCs/>
          <w:iCs/>
          <w:sz w:val="22"/>
          <w:szCs w:val="22"/>
          <w:lang w:val="en-US"/>
        </w:rPr>
        <w:t>(medical gas pipeline systems- Part 2)</w:t>
      </w:r>
    </w:p>
    <w:p w14:paraId="74E084EC" w14:textId="77777777" w:rsidR="00D2197C" w:rsidRPr="00D2197C" w:rsidRDefault="00D2197C" w:rsidP="00F842C1">
      <w:pPr>
        <w:numPr>
          <w:ilvl w:val="0"/>
          <w:numId w:val="6"/>
        </w:numPr>
        <w:spacing w:line="276" w:lineRule="auto"/>
        <w:ind w:left="426" w:hanging="426"/>
        <w:jc w:val="both"/>
        <w:rPr>
          <w:rFonts w:asciiTheme="minorHAnsi" w:hAnsiTheme="minorHAnsi" w:cstheme="minorHAnsi"/>
          <w:bCs/>
          <w:sz w:val="22"/>
          <w:szCs w:val="22"/>
          <w:lang w:val="en-US"/>
        </w:rPr>
      </w:pPr>
      <w:r w:rsidRPr="00D2197C">
        <w:rPr>
          <w:rFonts w:asciiTheme="minorHAnsi" w:hAnsiTheme="minorHAnsi" w:cstheme="minorHAnsi"/>
          <w:bCs/>
          <w:sz w:val="22"/>
          <w:szCs w:val="22"/>
          <w:lang w:val="en-US"/>
        </w:rPr>
        <w:t>ISO 10083 (Oxygen concentrator supply systems for use with medical gas pipeline systems)</w:t>
      </w:r>
    </w:p>
    <w:p w14:paraId="64585336" w14:textId="77777777" w:rsidR="00D2197C" w:rsidRPr="00D2197C" w:rsidRDefault="00D2197C" w:rsidP="00F842C1">
      <w:pPr>
        <w:numPr>
          <w:ilvl w:val="0"/>
          <w:numId w:val="6"/>
        </w:numPr>
        <w:tabs>
          <w:tab w:val="left" w:pos="426"/>
        </w:tabs>
        <w:spacing w:before="60" w:after="60" w:line="276" w:lineRule="auto"/>
        <w:ind w:left="426" w:hanging="426"/>
        <w:jc w:val="both"/>
        <w:rPr>
          <w:rFonts w:asciiTheme="minorHAnsi" w:hAnsiTheme="minorHAnsi" w:cstheme="minorHAnsi"/>
          <w:bCs/>
          <w:sz w:val="22"/>
          <w:szCs w:val="22"/>
        </w:rPr>
      </w:pPr>
      <w:r w:rsidRPr="00D2197C">
        <w:rPr>
          <w:rFonts w:asciiTheme="minorHAnsi" w:hAnsiTheme="minorHAnsi" w:cstheme="minorHAnsi"/>
          <w:bCs/>
          <w:sz w:val="22"/>
          <w:szCs w:val="22"/>
        </w:rPr>
        <w:t>οδηγίες του Υπουργείου Υγείας και Πρόνοιας</w:t>
      </w:r>
    </w:p>
    <w:p w14:paraId="2B7D1F34" w14:textId="77777777" w:rsidR="00D2197C" w:rsidRPr="00D2197C" w:rsidRDefault="00D2197C" w:rsidP="00F842C1">
      <w:pPr>
        <w:numPr>
          <w:ilvl w:val="1"/>
          <w:numId w:val="6"/>
        </w:numPr>
        <w:tabs>
          <w:tab w:val="left" w:pos="284"/>
        </w:tabs>
        <w:spacing w:before="60" w:after="60" w:line="276" w:lineRule="auto"/>
        <w:ind w:left="709" w:firstLine="0"/>
        <w:jc w:val="both"/>
        <w:rPr>
          <w:rFonts w:asciiTheme="minorHAnsi" w:hAnsiTheme="minorHAnsi" w:cstheme="minorHAnsi"/>
          <w:bCs/>
          <w:sz w:val="22"/>
          <w:szCs w:val="22"/>
        </w:rPr>
      </w:pPr>
      <w:r w:rsidRPr="00D2197C">
        <w:rPr>
          <w:rFonts w:asciiTheme="minorHAnsi" w:hAnsiTheme="minorHAnsi" w:cstheme="minorHAnsi"/>
          <w:bCs/>
          <w:sz w:val="22"/>
          <w:szCs w:val="22"/>
        </w:rPr>
        <w:t>ΔΥ8/Β/οικ/115301/26-08-2009,  Προδιαγραφές για συστήματα σωληνώσεων ιατρικών αερίων και κενού και συστήματα απομάκρυνσης αναισθητικών αερίων</w:t>
      </w:r>
    </w:p>
    <w:p w14:paraId="7A22C688" w14:textId="77777777" w:rsidR="00D2197C" w:rsidRPr="00D2197C" w:rsidRDefault="00D2197C" w:rsidP="00F842C1">
      <w:pPr>
        <w:numPr>
          <w:ilvl w:val="1"/>
          <w:numId w:val="6"/>
        </w:numPr>
        <w:tabs>
          <w:tab w:val="left" w:pos="284"/>
        </w:tabs>
        <w:spacing w:before="60" w:after="60" w:line="276" w:lineRule="auto"/>
        <w:ind w:left="709" w:firstLine="0"/>
        <w:jc w:val="both"/>
        <w:rPr>
          <w:rFonts w:asciiTheme="minorHAnsi" w:hAnsiTheme="minorHAnsi" w:cstheme="minorHAnsi"/>
          <w:bCs/>
          <w:sz w:val="22"/>
          <w:szCs w:val="22"/>
        </w:rPr>
      </w:pPr>
      <w:r w:rsidRPr="00D2197C">
        <w:rPr>
          <w:rFonts w:asciiTheme="minorHAnsi" w:hAnsiTheme="minorHAnsi" w:cstheme="minorHAnsi"/>
          <w:bCs/>
          <w:sz w:val="22"/>
          <w:szCs w:val="22"/>
        </w:rPr>
        <w:t xml:space="preserve">ΔΥ8/Β/οικ.49727/26-4-2010 </w:t>
      </w:r>
      <w:r w:rsidRPr="00D2197C">
        <w:rPr>
          <w:rStyle w:val="st"/>
          <w:rFonts w:asciiTheme="minorHAnsi" w:hAnsiTheme="minorHAnsi" w:cstheme="minorHAnsi"/>
          <w:bCs/>
          <w:sz w:val="22"/>
          <w:szCs w:val="22"/>
        </w:rPr>
        <w:t>Έγκριση προδιαγραφών Η.Μ εγκαταστάσεων των κύριων τμημάτων Νοσοκομείων</w:t>
      </w:r>
    </w:p>
    <w:p w14:paraId="23275BE6" w14:textId="77777777" w:rsidR="00D2197C" w:rsidRPr="00D2197C" w:rsidRDefault="00D2197C" w:rsidP="00F842C1">
      <w:pPr>
        <w:numPr>
          <w:ilvl w:val="1"/>
          <w:numId w:val="6"/>
        </w:numPr>
        <w:tabs>
          <w:tab w:val="left" w:pos="284"/>
        </w:tabs>
        <w:spacing w:before="60" w:after="60" w:line="276" w:lineRule="auto"/>
        <w:ind w:left="709" w:firstLine="0"/>
        <w:jc w:val="both"/>
        <w:rPr>
          <w:rFonts w:asciiTheme="minorHAnsi" w:hAnsiTheme="minorHAnsi" w:cstheme="minorHAnsi"/>
          <w:bCs/>
          <w:sz w:val="22"/>
          <w:szCs w:val="22"/>
        </w:rPr>
      </w:pPr>
      <w:r w:rsidRPr="00D2197C">
        <w:rPr>
          <w:rFonts w:asciiTheme="minorHAnsi" w:hAnsiTheme="minorHAnsi" w:cstheme="minorHAnsi"/>
          <w:bCs/>
          <w:sz w:val="22"/>
          <w:szCs w:val="22"/>
        </w:rPr>
        <w:t>ΔΥ8/ΟΙΚ/ΓΠ/οικ.110318/14-09-2006 Νομοθεσία για υλικά και τρόπο κατασκευής εγκαταστάσεων Ιατρικών Αερίων, Κενού, Συστημάτων απομάκρυνσης αναισθητικών αερίων καθώς επίσης και για ρυθμιστές πίεσης Ιατρικών Αερίων</w:t>
      </w:r>
    </w:p>
    <w:p w14:paraId="37FD5036" w14:textId="77777777" w:rsidR="00D2197C" w:rsidRPr="00D2197C" w:rsidRDefault="00D2197C" w:rsidP="00F842C1">
      <w:pPr>
        <w:numPr>
          <w:ilvl w:val="0"/>
          <w:numId w:val="6"/>
        </w:numPr>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ΕΠΥ « Έγκριση τεχνικών προδιαγραφών για μονάδες παραγωγής αερίου οξυγόνου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από τα δημόσια νοσοκομεία »</w:t>
      </w:r>
    </w:p>
    <w:p w14:paraId="0BFAF04D" w14:textId="77777777" w:rsidR="00D2197C" w:rsidRPr="00D2197C" w:rsidRDefault="00D2197C" w:rsidP="00F842C1">
      <w:pPr>
        <w:numPr>
          <w:ilvl w:val="0"/>
          <w:numId w:val="6"/>
        </w:numPr>
        <w:tabs>
          <w:tab w:val="left" w:pos="284"/>
        </w:tabs>
        <w:spacing w:before="60" w:after="60" w:line="276" w:lineRule="auto"/>
        <w:ind w:left="284" w:hanging="284"/>
        <w:jc w:val="both"/>
        <w:rPr>
          <w:rFonts w:asciiTheme="minorHAnsi" w:hAnsiTheme="minorHAnsi" w:cstheme="minorHAnsi"/>
          <w:sz w:val="22"/>
          <w:szCs w:val="22"/>
        </w:rPr>
      </w:pPr>
      <w:r w:rsidRPr="00D2197C">
        <w:rPr>
          <w:rFonts w:asciiTheme="minorHAnsi" w:hAnsiTheme="minorHAnsi" w:cstheme="minorHAnsi"/>
          <w:sz w:val="22"/>
          <w:szCs w:val="22"/>
        </w:rPr>
        <w:t xml:space="preserve">οδηγίες του ΕΟΦ </w:t>
      </w:r>
    </w:p>
    <w:p w14:paraId="34E174CB" w14:textId="77777777" w:rsidR="00D2197C" w:rsidRPr="00D2197C" w:rsidRDefault="00D2197C" w:rsidP="00F842C1">
      <w:pPr>
        <w:spacing w:line="276" w:lineRule="auto"/>
        <w:jc w:val="both"/>
        <w:rPr>
          <w:rFonts w:asciiTheme="minorHAnsi" w:hAnsiTheme="minorHAnsi" w:cstheme="minorHAnsi"/>
          <w:sz w:val="22"/>
          <w:szCs w:val="22"/>
        </w:rPr>
      </w:pPr>
    </w:p>
    <w:p w14:paraId="484A59C6"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βάσει και των οποίων θα εκτελούνται και οι απαιτούμενες δοκιμές τόσο στα δίκτυα, όσο και στις λοιπές εγκαταστάσεις.</w:t>
      </w:r>
    </w:p>
    <w:p w14:paraId="6762EC73" w14:textId="77777777" w:rsidR="00D2197C" w:rsidRPr="00D2197C" w:rsidRDefault="00D2197C" w:rsidP="00F842C1">
      <w:pPr>
        <w:spacing w:line="276" w:lineRule="auto"/>
        <w:ind w:firstLine="720"/>
        <w:jc w:val="both"/>
        <w:rPr>
          <w:rFonts w:asciiTheme="minorHAnsi" w:hAnsiTheme="minorHAnsi" w:cstheme="minorHAnsi"/>
          <w:sz w:val="22"/>
          <w:szCs w:val="22"/>
        </w:rPr>
      </w:pPr>
    </w:p>
    <w:p w14:paraId="5915EAB7"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λειτουργία και η συντήρηση της εγκατάστασης, να γίνεται βάσει γραπτών οδηγιών και πινάκων στην Ελληνική, που παραδίδονται στην ομάδα συντηρήσεως της νοσηλευτικής μονάδας μετά την αποπεράτωση της εγκατάστασης. Η εκπαίδευση του προσωπικού συντηρήσεως του νοσοκομείου να γίνεται δωρεάν από μηχανικούς του αναδόχου/προμηθευτή.</w:t>
      </w:r>
    </w:p>
    <w:p w14:paraId="38DA60BF"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Ο  προσφέρων να διαθέτει πλήρη οργάνωση για πολύχρονη τεχνική υποστήριξη μιας εγκατάστασης ιατρικών αερίων, με πλήρη παρακαταθήκη ανταλλακτικών των προσφερόμενων ειδών και λόγω των σημάτων ποιότητας που κατέχει, να εγγυάται και να καλύπτει την πλήρη υποστήριξη των προσφερόμενων ειδών και μετά την πώληση τους.</w:t>
      </w:r>
    </w:p>
    <w:p w14:paraId="2CBE594D"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Επιπλέον ο προσφέρων να δηλώνει γραπτώς ότι  όλα τα μηχανήματα και οι συσκευές να είναι καινούργια και αμεταχείριστα, καθώς επίσης ότι να διαθέτει μόνιμη παρακαταθήκη ανταλλακτικών και να υπάρχει διαθεσιμότητα για την συντήρηση και την επισκευή τους για τουλάχιστον δέκα χρόνια.</w:t>
      </w:r>
    </w:p>
    <w:p w14:paraId="1D74B79E"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Οι οικονομικοί φορείς που διαθέτουν μονάδα παραγωγής ιατροτεχνολογικών προϊόντων στην Ελλάδα και τα προϊόντα που προσφέρουν, φέρουν </w:t>
      </w:r>
      <w:r w:rsidRPr="00D2197C">
        <w:rPr>
          <w:rFonts w:asciiTheme="minorHAnsi" w:hAnsiTheme="minorHAnsi" w:cstheme="minorHAnsi"/>
          <w:sz w:val="22"/>
          <w:szCs w:val="22"/>
          <w:lang w:val="en-US"/>
        </w:rPr>
        <w:t>CE</w:t>
      </w:r>
      <w:r w:rsidRPr="00D2197C">
        <w:rPr>
          <w:rFonts w:asciiTheme="minorHAnsi" w:hAnsiTheme="minorHAnsi" w:cstheme="minorHAnsi"/>
          <w:sz w:val="22"/>
          <w:szCs w:val="22"/>
        </w:rPr>
        <w:t xml:space="preserve"> </w:t>
      </w:r>
      <w:r w:rsidRPr="00D2197C">
        <w:rPr>
          <w:rFonts w:asciiTheme="minorHAnsi" w:hAnsiTheme="minorHAnsi" w:cstheme="minorHAnsi"/>
          <w:sz w:val="22"/>
          <w:szCs w:val="22"/>
          <w:lang w:val="en-US"/>
        </w:rPr>
        <w:t>mark</w:t>
      </w:r>
      <w:r w:rsidRPr="00D2197C">
        <w:rPr>
          <w:rFonts w:asciiTheme="minorHAnsi" w:hAnsiTheme="minorHAnsi" w:cstheme="minorHAnsi"/>
          <w:sz w:val="22"/>
          <w:szCs w:val="22"/>
        </w:rPr>
        <w:t xml:space="preserve"> ιατροτεχνολογικών προϊόντων, οφείλουν, για την παρούσα διαδικασία -επί ποινή απόρριψης-, να κατέχουν και να προσκομίσουν Άδεια Δυνατότητας Παραγωγής των Ιατροτεχνολογικών Προϊόντων που παράγουν από τον Εθνικό Οργανισμό Φαρμάκων σύμφωνα με το άρθρο 3, παρ. 1.1 του Ν.1316/83.</w:t>
      </w:r>
    </w:p>
    <w:p w14:paraId="31B499F0" w14:textId="02822BC2" w:rsidR="00D2197C" w:rsidRPr="00D2197C" w:rsidRDefault="00D2197C" w:rsidP="00F842C1">
      <w:pPr>
        <w:pStyle w:val="2"/>
        <w:keepLines w:val="0"/>
        <w:numPr>
          <w:ilvl w:val="1"/>
          <w:numId w:val="0"/>
        </w:numPr>
        <w:tabs>
          <w:tab w:val="num" w:pos="426"/>
        </w:tabs>
        <w:overflowPunct w:val="0"/>
        <w:autoSpaceDE w:val="0"/>
        <w:autoSpaceDN w:val="0"/>
        <w:adjustRightInd w:val="0"/>
        <w:spacing w:before="240" w:after="60" w:line="276" w:lineRule="auto"/>
        <w:ind w:left="792" w:hanging="792"/>
        <w:jc w:val="both"/>
        <w:textAlignment w:val="baseline"/>
        <w:rPr>
          <w:rFonts w:asciiTheme="minorHAnsi" w:hAnsiTheme="minorHAnsi" w:cstheme="minorHAnsi"/>
          <w:sz w:val="22"/>
          <w:szCs w:val="22"/>
        </w:rPr>
      </w:pPr>
      <w:bookmarkStart w:id="6" w:name="_Toc88567356"/>
      <w:r w:rsidRPr="00D2197C">
        <w:rPr>
          <w:rFonts w:asciiTheme="minorHAnsi" w:hAnsiTheme="minorHAnsi" w:cstheme="minorHAnsi"/>
          <w:sz w:val="22"/>
          <w:szCs w:val="22"/>
        </w:rPr>
        <w:t>Βεβαίωση εμπειρίας / Τεχνική επάρκεια</w:t>
      </w:r>
      <w:bookmarkEnd w:id="6"/>
      <w:r w:rsidRPr="00D2197C">
        <w:rPr>
          <w:rFonts w:asciiTheme="minorHAnsi" w:hAnsiTheme="minorHAnsi" w:cstheme="minorHAnsi"/>
          <w:sz w:val="22"/>
          <w:szCs w:val="22"/>
        </w:rPr>
        <w:t xml:space="preserve"> </w:t>
      </w:r>
    </w:p>
    <w:p w14:paraId="7882546A"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shd w:val="clear" w:color="auto" w:fill="FFFFFF"/>
        </w:rPr>
        <w:t>Απαραίτητη προϋπόθεση για την συμμετοχή στην διαδικασία είναι η απόδειξη της εμπειρίας αναφορικά</w:t>
      </w:r>
      <w:r w:rsidRPr="00D2197C">
        <w:rPr>
          <w:rFonts w:asciiTheme="minorHAnsi" w:hAnsiTheme="minorHAnsi" w:cstheme="minorHAnsi"/>
          <w:sz w:val="22"/>
          <w:szCs w:val="22"/>
        </w:rPr>
        <w:t xml:space="preserve"> με έργα εγκαταστάσεων συστημάτων παραγωγής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για ιατρική χρήση, </w:t>
      </w:r>
      <w:r w:rsidRPr="00D2197C">
        <w:rPr>
          <w:rFonts w:asciiTheme="minorHAnsi" w:hAnsiTheme="minorHAnsi" w:cstheme="minorHAnsi"/>
          <w:sz w:val="22"/>
          <w:szCs w:val="22"/>
          <w:lang w:eastAsia="en-US"/>
        </w:rPr>
        <w:t>με βεβαίωση από το αντίστοιχο νοσηλευτικό ίδρυμα</w:t>
      </w:r>
      <w:r w:rsidRPr="00D2197C">
        <w:rPr>
          <w:rFonts w:asciiTheme="minorHAnsi" w:hAnsiTheme="minorHAnsi" w:cstheme="minorHAnsi"/>
          <w:sz w:val="22"/>
          <w:szCs w:val="22"/>
        </w:rPr>
        <w:t>.</w:t>
      </w:r>
    </w:p>
    <w:p w14:paraId="3AED6A9B" w14:textId="77777777" w:rsidR="00D2197C" w:rsidRPr="00D2197C" w:rsidRDefault="00D2197C" w:rsidP="00F842C1">
      <w:pPr>
        <w:spacing w:line="276" w:lineRule="auto"/>
        <w:jc w:val="both"/>
        <w:rPr>
          <w:rFonts w:asciiTheme="minorHAnsi" w:hAnsiTheme="minorHAnsi" w:cstheme="minorHAnsi"/>
          <w:sz w:val="22"/>
          <w:szCs w:val="22"/>
          <w:shd w:val="clear" w:color="auto" w:fill="FFFFFF"/>
          <w:lang w:eastAsia="en-US"/>
        </w:rPr>
      </w:pPr>
      <w:r w:rsidRPr="00D2197C">
        <w:rPr>
          <w:rFonts w:asciiTheme="minorHAnsi" w:hAnsiTheme="minorHAnsi" w:cstheme="minorHAnsi"/>
          <w:sz w:val="22"/>
          <w:szCs w:val="22"/>
        </w:rPr>
        <w:lastRenderedPageBreak/>
        <w:t xml:space="preserve">Ο προσφέρων έχει αποδεδειγμένη τεχνική εμπειρία σε αντίστοιχα έργα τουλάχιστον τριών (3) ετών. </w:t>
      </w:r>
      <w:r w:rsidRPr="00D2197C">
        <w:rPr>
          <w:rFonts w:asciiTheme="minorHAnsi" w:hAnsiTheme="minorHAnsi" w:cstheme="minorHAnsi"/>
          <w:sz w:val="22"/>
          <w:szCs w:val="22"/>
          <w:lang w:eastAsia="en-US"/>
        </w:rPr>
        <w:t>Η τεχνική εμπειρία/ επάρκεια να βεβαιώνεται με την προσκόμιση καταλόγου με έργα  εγκαταστάσεων συστημάτων παραγωγής Ο</w:t>
      </w:r>
      <w:r w:rsidRPr="00D2197C">
        <w:rPr>
          <w:rFonts w:asciiTheme="minorHAnsi" w:hAnsiTheme="minorHAnsi" w:cstheme="minorHAnsi"/>
          <w:sz w:val="22"/>
          <w:szCs w:val="22"/>
          <w:vertAlign w:val="subscript"/>
          <w:lang w:eastAsia="en-US"/>
        </w:rPr>
        <w:t>2</w:t>
      </w:r>
      <w:r w:rsidRPr="00D2197C">
        <w:rPr>
          <w:rFonts w:asciiTheme="minorHAnsi" w:hAnsiTheme="minorHAnsi" w:cstheme="minorHAnsi"/>
          <w:sz w:val="22"/>
          <w:szCs w:val="22"/>
          <w:lang w:eastAsia="en-US"/>
        </w:rPr>
        <w:t xml:space="preserve"> για ιατρική χρήση,</w:t>
      </w:r>
      <w:r w:rsidRPr="00D2197C">
        <w:rPr>
          <w:rFonts w:asciiTheme="minorHAnsi" w:hAnsiTheme="minorHAnsi" w:cstheme="minorHAnsi"/>
          <w:sz w:val="22"/>
          <w:szCs w:val="22"/>
          <w:shd w:val="clear" w:color="auto" w:fill="FFFFFF"/>
          <w:lang w:eastAsia="en-US"/>
        </w:rPr>
        <w:t xml:space="preserve"> που έχει προμηθεύσει και εγκαταστήσει ο ίδιος επιτυχώς και να περιλαμβάνει τουλάχιστον ένα συγκρότημα ίδιας ή μεγαλύτερης παροχής, σε ένα νοσοκομείο ή κλινική.</w:t>
      </w:r>
    </w:p>
    <w:p w14:paraId="7528F1F4" w14:textId="34896E09" w:rsidR="00D2197C" w:rsidRPr="00D2197C" w:rsidRDefault="00D2197C" w:rsidP="00F842C1">
      <w:pPr>
        <w:pStyle w:val="2"/>
        <w:keepLines w:val="0"/>
        <w:numPr>
          <w:ilvl w:val="1"/>
          <w:numId w:val="0"/>
        </w:numPr>
        <w:tabs>
          <w:tab w:val="num" w:pos="426"/>
        </w:tabs>
        <w:overflowPunct w:val="0"/>
        <w:autoSpaceDE w:val="0"/>
        <w:autoSpaceDN w:val="0"/>
        <w:adjustRightInd w:val="0"/>
        <w:spacing w:before="240" w:after="60" w:line="276" w:lineRule="auto"/>
        <w:ind w:left="792" w:hanging="792"/>
        <w:jc w:val="both"/>
        <w:textAlignment w:val="baseline"/>
        <w:rPr>
          <w:rFonts w:asciiTheme="minorHAnsi" w:hAnsiTheme="minorHAnsi" w:cstheme="minorHAnsi"/>
          <w:sz w:val="22"/>
          <w:szCs w:val="22"/>
        </w:rPr>
      </w:pPr>
      <w:bookmarkStart w:id="7" w:name="_Toc88567357"/>
      <w:r w:rsidRPr="00D2197C">
        <w:rPr>
          <w:rFonts w:asciiTheme="minorHAnsi" w:hAnsiTheme="minorHAnsi" w:cstheme="minorHAnsi"/>
          <w:sz w:val="22"/>
          <w:szCs w:val="22"/>
        </w:rPr>
        <w:t>Έλεγχος και πιστοποίηση</w:t>
      </w:r>
      <w:bookmarkEnd w:id="7"/>
      <w:r w:rsidRPr="00D2197C">
        <w:rPr>
          <w:rFonts w:asciiTheme="minorHAnsi" w:hAnsiTheme="minorHAnsi" w:cstheme="minorHAnsi"/>
          <w:sz w:val="22"/>
          <w:szCs w:val="22"/>
        </w:rPr>
        <w:t xml:space="preserve"> </w:t>
      </w:r>
    </w:p>
    <w:p w14:paraId="3ED72197"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Ο έλεγχος και η πιστοποίηση της εγκατάστασης Ιατρικών Αερίων να γίνει με ευθύνη και δαπάνη του προμηθευτή, ο οποίος θα πρέπει να είναι πιστοποιημένος για τις εργασίες αυτές,  σύμφωνα με την κείμενη νομοθεσία και τις οδηγίες του Υπουργείου Υγείας και να εκδίδεται έκθεση ελέγχου κατά ΕΝ ISO 7396 και ISO 10083. </w:t>
      </w:r>
    </w:p>
    <w:p w14:paraId="03AF01E0" w14:textId="52872D3D" w:rsidR="00D2197C" w:rsidRPr="00D2197C" w:rsidRDefault="00D2197C" w:rsidP="00F842C1">
      <w:pPr>
        <w:pStyle w:val="2"/>
        <w:keepLines w:val="0"/>
        <w:numPr>
          <w:ilvl w:val="1"/>
          <w:numId w:val="0"/>
        </w:numPr>
        <w:tabs>
          <w:tab w:val="num" w:pos="567"/>
        </w:tabs>
        <w:overflowPunct w:val="0"/>
        <w:autoSpaceDE w:val="0"/>
        <w:autoSpaceDN w:val="0"/>
        <w:adjustRightInd w:val="0"/>
        <w:spacing w:before="240" w:after="60" w:line="276" w:lineRule="auto"/>
        <w:ind w:left="792" w:hanging="792"/>
        <w:jc w:val="both"/>
        <w:textAlignment w:val="baseline"/>
        <w:rPr>
          <w:rFonts w:asciiTheme="minorHAnsi" w:hAnsiTheme="minorHAnsi" w:cstheme="minorHAnsi"/>
          <w:sz w:val="22"/>
          <w:szCs w:val="22"/>
          <w:shd w:val="clear" w:color="auto" w:fill="FFFFFF"/>
        </w:rPr>
      </w:pPr>
      <w:bookmarkStart w:id="8" w:name="_Toc88567358"/>
      <w:r w:rsidRPr="00D2197C">
        <w:rPr>
          <w:rFonts w:asciiTheme="minorHAnsi" w:hAnsiTheme="minorHAnsi" w:cstheme="minorHAnsi"/>
          <w:sz w:val="22"/>
          <w:szCs w:val="22"/>
        </w:rPr>
        <w:t>Ασφάλιση αστικής ευθύνης</w:t>
      </w:r>
      <w:bookmarkEnd w:id="8"/>
      <w:r w:rsidRPr="00D2197C">
        <w:rPr>
          <w:rFonts w:asciiTheme="minorHAnsi" w:hAnsiTheme="minorHAnsi" w:cstheme="minorHAnsi"/>
          <w:sz w:val="22"/>
          <w:szCs w:val="22"/>
          <w:shd w:val="clear" w:color="auto" w:fill="FFFFFF"/>
        </w:rPr>
        <w:tab/>
      </w:r>
    </w:p>
    <w:p w14:paraId="6BE7A4D8" w14:textId="77777777" w:rsidR="00D2197C" w:rsidRPr="00D2197C" w:rsidRDefault="00D2197C" w:rsidP="00F842C1">
      <w:pPr>
        <w:pStyle w:val="20"/>
        <w:spacing w:after="0" w:line="276" w:lineRule="auto"/>
        <w:jc w:val="both"/>
        <w:rPr>
          <w:rFonts w:asciiTheme="minorHAnsi" w:hAnsiTheme="minorHAnsi" w:cstheme="minorHAnsi"/>
          <w:sz w:val="22"/>
          <w:szCs w:val="22"/>
        </w:rPr>
      </w:pPr>
      <w:r w:rsidRPr="00D2197C">
        <w:rPr>
          <w:rFonts w:asciiTheme="minorHAnsi" w:hAnsiTheme="minorHAnsi" w:cstheme="minorHAnsi"/>
          <w:sz w:val="22"/>
          <w:szCs w:val="22"/>
          <w:shd w:val="clear" w:color="auto" w:fill="FFFFFF"/>
        </w:rPr>
        <w:t xml:space="preserve">Απαραίτητη προϋπόθεση, επί ποινή απόρριψης, για την συμμετοχή στην διαδικασία είναι η υποβολή </w:t>
      </w:r>
      <w:r w:rsidRPr="00D2197C">
        <w:rPr>
          <w:rFonts w:asciiTheme="minorHAnsi" w:hAnsiTheme="minorHAnsi" w:cstheme="minorHAnsi"/>
          <w:sz w:val="22"/>
          <w:szCs w:val="22"/>
        </w:rPr>
        <w:t>ασφαλιστηρίου συμβολαίου  Αστικής Ευθύνης του προσφέροντα, ως αστικώς υπεύθυνου σύμφωνα με το νόμο (βάσει των διατάξεων του αστικού δικαίου περί αδικοπραξίας και των διατάξεων του άρθρου 6 του Ν. 2251/1994 περί ευθύνης παραγωγού).</w:t>
      </w:r>
    </w:p>
    <w:p w14:paraId="4FD71ED0" w14:textId="3DB4283D" w:rsidR="00D2197C" w:rsidRPr="00D2197C" w:rsidRDefault="00D2197C" w:rsidP="00F842C1">
      <w:pPr>
        <w:pStyle w:val="2"/>
        <w:keepLines w:val="0"/>
        <w:numPr>
          <w:ilvl w:val="1"/>
          <w:numId w:val="0"/>
        </w:numPr>
        <w:tabs>
          <w:tab w:val="num" w:pos="567"/>
        </w:tabs>
        <w:overflowPunct w:val="0"/>
        <w:autoSpaceDE w:val="0"/>
        <w:autoSpaceDN w:val="0"/>
        <w:adjustRightInd w:val="0"/>
        <w:spacing w:before="240" w:after="60" w:line="276" w:lineRule="auto"/>
        <w:ind w:left="792" w:hanging="792"/>
        <w:jc w:val="both"/>
        <w:textAlignment w:val="baseline"/>
        <w:rPr>
          <w:rFonts w:asciiTheme="minorHAnsi" w:hAnsiTheme="minorHAnsi" w:cstheme="minorHAnsi"/>
          <w:sz w:val="22"/>
          <w:szCs w:val="22"/>
        </w:rPr>
      </w:pPr>
      <w:bookmarkStart w:id="9" w:name="_Toc88567359"/>
      <w:r w:rsidRPr="00D2197C">
        <w:rPr>
          <w:rFonts w:asciiTheme="minorHAnsi" w:hAnsiTheme="minorHAnsi" w:cstheme="minorHAnsi"/>
          <w:sz w:val="22"/>
          <w:szCs w:val="22"/>
        </w:rPr>
        <w:t>Άδεια δυνατότητας παραγωγής ιατροτεχνολογικών προϊόντων</w:t>
      </w:r>
      <w:bookmarkEnd w:id="9"/>
      <w:r w:rsidRPr="00D2197C">
        <w:rPr>
          <w:rFonts w:asciiTheme="minorHAnsi" w:hAnsiTheme="minorHAnsi" w:cstheme="minorHAnsi"/>
          <w:sz w:val="22"/>
          <w:szCs w:val="22"/>
        </w:rPr>
        <w:t xml:space="preserve"> </w:t>
      </w:r>
    </w:p>
    <w:p w14:paraId="0AC5FCB7" w14:textId="77777777" w:rsidR="00D2197C" w:rsidRPr="00D2197C" w:rsidRDefault="00D2197C" w:rsidP="00F842C1">
      <w:pPr>
        <w:spacing w:line="276" w:lineRule="auto"/>
        <w:rPr>
          <w:rFonts w:asciiTheme="minorHAnsi" w:hAnsiTheme="minorHAnsi" w:cstheme="minorHAnsi"/>
          <w:sz w:val="22"/>
          <w:szCs w:val="22"/>
        </w:rPr>
      </w:pPr>
      <w:r w:rsidRPr="00D2197C">
        <w:rPr>
          <w:rFonts w:asciiTheme="minorHAnsi" w:hAnsiTheme="minorHAnsi" w:cstheme="minorHAnsi"/>
          <w:sz w:val="22"/>
          <w:szCs w:val="22"/>
        </w:rPr>
        <w:t xml:space="preserve">Οι οικονομικοί φορείς που διαθέτουν μονάδα παραγωγής ιατροτεχνολογικών προϊόντων στην Ελλάδα και τα προϊόντα που προσφέρουν, φέρουν </w:t>
      </w:r>
      <w:r w:rsidRPr="00D2197C">
        <w:rPr>
          <w:rFonts w:asciiTheme="minorHAnsi" w:hAnsiTheme="minorHAnsi" w:cstheme="minorHAnsi"/>
          <w:sz w:val="22"/>
          <w:szCs w:val="22"/>
          <w:lang w:val="en-US"/>
        </w:rPr>
        <w:t>CE</w:t>
      </w:r>
      <w:r w:rsidRPr="00D2197C">
        <w:rPr>
          <w:rFonts w:asciiTheme="minorHAnsi" w:hAnsiTheme="minorHAnsi" w:cstheme="minorHAnsi"/>
          <w:sz w:val="22"/>
          <w:szCs w:val="22"/>
        </w:rPr>
        <w:t xml:space="preserve"> </w:t>
      </w:r>
      <w:r w:rsidRPr="00D2197C">
        <w:rPr>
          <w:rFonts w:asciiTheme="minorHAnsi" w:hAnsiTheme="minorHAnsi" w:cstheme="minorHAnsi"/>
          <w:sz w:val="22"/>
          <w:szCs w:val="22"/>
          <w:lang w:val="en-US"/>
        </w:rPr>
        <w:t>mark</w:t>
      </w:r>
      <w:r w:rsidRPr="00D2197C">
        <w:rPr>
          <w:rFonts w:asciiTheme="minorHAnsi" w:hAnsiTheme="minorHAnsi" w:cstheme="minorHAnsi"/>
          <w:sz w:val="22"/>
          <w:szCs w:val="22"/>
        </w:rPr>
        <w:t xml:space="preserve"> ιατροτεχνολογικών προϊόντων, οφείλουν, για την παρούσα διαδικασία ανάθεσης σύμβασης -επί ποινή απόρριψης-, να κατέχουν και να προσκομίσουν Άδεια Δυνατότητας Παραγωγής των Ιατροτεχνολογικών Προϊόντων που παράγουν από τον Εθνικό Οργανισμό Φαρμάκων σύμφωνα με το άρθρο 3, παρ. 1.1 του Ν.1316/83.</w:t>
      </w:r>
    </w:p>
    <w:p w14:paraId="687CA237" w14:textId="77777777" w:rsidR="00D2197C" w:rsidRPr="00D2197C" w:rsidRDefault="00D2197C" w:rsidP="00F842C1">
      <w:pPr>
        <w:spacing w:line="276" w:lineRule="auto"/>
        <w:jc w:val="both"/>
        <w:rPr>
          <w:rFonts w:asciiTheme="minorHAnsi" w:hAnsiTheme="minorHAnsi" w:cstheme="minorHAnsi"/>
          <w:sz w:val="22"/>
          <w:szCs w:val="22"/>
        </w:rPr>
      </w:pPr>
    </w:p>
    <w:p w14:paraId="7FB4AB73" w14:textId="43788DF1" w:rsidR="00D2197C" w:rsidRPr="00D2197C" w:rsidRDefault="00D2197C" w:rsidP="00F842C1">
      <w:pPr>
        <w:pStyle w:val="1"/>
        <w:tabs>
          <w:tab w:val="num" w:pos="360"/>
        </w:tabs>
        <w:spacing w:line="276" w:lineRule="auto"/>
        <w:ind w:left="360" w:hanging="360"/>
        <w:jc w:val="both"/>
        <w:rPr>
          <w:rFonts w:asciiTheme="minorHAnsi" w:hAnsiTheme="minorHAnsi" w:cstheme="minorHAnsi"/>
          <w:sz w:val="22"/>
          <w:szCs w:val="22"/>
        </w:rPr>
      </w:pPr>
      <w:bookmarkStart w:id="10" w:name="_Toc88567360"/>
      <w:r w:rsidRPr="00D2197C">
        <w:rPr>
          <w:rFonts w:asciiTheme="minorHAnsi" w:hAnsiTheme="minorHAnsi" w:cstheme="minorHAnsi"/>
          <w:bCs/>
          <w:sz w:val="22"/>
          <w:szCs w:val="22"/>
        </w:rPr>
        <w:t>Τεχνική περιγραφή</w:t>
      </w:r>
      <w:bookmarkEnd w:id="10"/>
    </w:p>
    <w:p w14:paraId="51224506"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Το συγκρότημα να αποτελεί  μια (1) πλήρη γραμμή παραγωγής οξυγόνου, ικανότητας παροχής οξυγόνου 11 Nm</w:t>
      </w:r>
      <w:r w:rsidRPr="00D2197C">
        <w:rPr>
          <w:rFonts w:asciiTheme="minorHAnsi" w:hAnsiTheme="minorHAnsi" w:cstheme="minorHAnsi"/>
          <w:sz w:val="22"/>
          <w:szCs w:val="22"/>
          <w:vertAlign w:val="superscript"/>
        </w:rPr>
        <w:t>3</w:t>
      </w:r>
      <w:r w:rsidRPr="00D2197C">
        <w:rPr>
          <w:rFonts w:asciiTheme="minorHAnsi" w:hAnsiTheme="minorHAnsi" w:cstheme="minorHAnsi"/>
          <w:sz w:val="22"/>
          <w:szCs w:val="22"/>
        </w:rPr>
        <w:t>/h (η παροχή αναφέρεται/ορίζεται  σε  κανονικές συνθήκες, ΚΣ), και ονομαστικής πίεσης εξόδου 6,0 bar. και να  συνεργάζεται με το υφιστάμενο κέντρο φιαλών Οξυγόνου.</w:t>
      </w:r>
    </w:p>
    <w:p w14:paraId="2ABEE6E6" w14:textId="77777777" w:rsidR="00D2197C" w:rsidRPr="00D2197C" w:rsidRDefault="00D2197C" w:rsidP="00F842C1">
      <w:pPr>
        <w:spacing w:line="276" w:lineRule="auto"/>
        <w:jc w:val="both"/>
        <w:rPr>
          <w:rFonts w:asciiTheme="minorHAnsi" w:hAnsiTheme="minorHAnsi" w:cstheme="minorHAnsi"/>
          <w:sz w:val="22"/>
          <w:szCs w:val="22"/>
        </w:rPr>
      </w:pPr>
    </w:p>
    <w:p w14:paraId="78ACD8B9" w14:textId="77777777" w:rsidR="00D2197C" w:rsidRPr="00D2197C" w:rsidRDefault="00D2197C" w:rsidP="00F842C1">
      <w:pPr>
        <w:spacing w:line="276" w:lineRule="auto"/>
        <w:jc w:val="both"/>
        <w:rPr>
          <w:rFonts w:asciiTheme="minorHAnsi" w:hAnsiTheme="minorHAnsi" w:cstheme="minorHAnsi"/>
          <w:bCs/>
          <w:sz w:val="22"/>
          <w:szCs w:val="22"/>
        </w:rPr>
      </w:pPr>
      <w:r w:rsidRPr="00D2197C">
        <w:rPr>
          <w:rFonts w:asciiTheme="minorHAnsi" w:hAnsiTheme="minorHAnsi" w:cstheme="minorHAnsi"/>
          <w:sz w:val="22"/>
          <w:szCs w:val="22"/>
        </w:rPr>
        <w:t xml:space="preserve">Το συγκρότημα να φέρει σήμανση </w:t>
      </w:r>
      <w:r w:rsidRPr="00D2197C">
        <w:rPr>
          <w:rFonts w:asciiTheme="minorHAnsi" w:hAnsiTheme="minorHAnsi" w:cstheme="minorHAnsi"/>
          <w:bCs/>
          <w:sz w:val="22"/>
          <w:szCs w:val="22"/>
        </w:rPr>
        <w:t>CE ιατροτεχνολογικών προϊόντων, class II b  και να είναι σύμφωνο με τους παρακάτω αναφερόμενους κανονισμούς:</w:t>
      </w:r>
    </w:p>
    <w:p w14:paraId="1A0322E0" w14:textId="77777777" w:rsidR="00D2197C" w:rsidRPr="00D2197C" w:rsidRDefault="00D2197C" w:rsidP="00F842C1">
      <w:pPr>
        <w:spacing w:line="276" w:lineRule="auto"/>
        <w:jc w:val="both"/>
        <w:rPr>
          <w:rFonts w:asciiTheme="minorHAnsi" w:hAnsiTheme="minorHAnsi" w:cstheme="minorHAnsi"/>
          <w:sz w:val="22"/>
          <w:szCs w:val="22"/>
        </w:rPr>
      </w:pPr>
    </w:p>
    <w:p w14:paraId="055DB3FC" w14:textId="77777777" w:rsidR="00D2197C" w:rsidRPr="00D2197C" w:rsidRDefault="00D2197C" w:rsidP="00F842C1">
      <w:pPr>
        <w:numPr>
          <w:ilvl w:val="0"/>
          <w:numId w:val="9"/>
        </w:numPr>
        <w:overflowPunct w:val="0"/>
        <w:autoSpaceDE w:val="0"/>
        <w:autoSpaceDN w:val="0"/>
        <w:adjustRightInd w:val="0"/>
        <w:spacing w:line="276" w:lineRule="auto"/>
        <w:jc w:val="both"/>
        <w:textAlignment w:val="baseline"/>
        <w:rPr>
          <w:rFonts w:asciiTheme="minorHAnsi" w:hAnsiTheme="minorHAnsi" w:cstheme="minorHAnsi"/>
          <w:bCs/>
          <w:sz w:val="22"/>
          <w:szCs w:val="22"/>
          <w:lang w:val="en-US"/>
        </w:rPr>
      </w:pPr>
      <w:r w:rsidRPr="00D2197C">
        <w:rPr>
          <w:rFonts w:asciiTheme="minorHAnsi" w:hAnsiTheme="minorHAnsi" w:cstheme="minorHAnsi"/>
          <w:bCs/>
          <w:sz w:val="22"/>
          <w:szCs w:val="22"/>
        </w:rPr>
        <w:t>ΕΝ</w:t>
      </w:r>
      <w:r w:rsidRPr="00D2197C">
        <w:rPr>
          <w:rFonts w:asciiTheme="minorHAnsi" w:hAnsiTheme="minorHAnsi" w:cstheme="minorHAnsi"/>
          <w:bCs/>
          <w:sz w:val="22"/>
          <w:szCs w:val="22"/>
          <w:lang w:val="en-US"/>
        </w:rPr>
        <w:t xml:space="preserve"> ISO 7396-1  Medical gas pipeline systems -- Part 1: Pipeline systems for compressed medical gases and vacuum (</w:t>
      </w:r>
      <w:r w:rsidRPr="00D2197C">
        <w:rPr>
          <w:rFonts w:asciiTheme="minorHAnsi" w:hAnsiTheme="minorHAnsi" w:cstheme="minorHAnsi"/>
          <w:bCs/>
          <w:sz w:val="22"/>
          <w:szCs w:val="22"/>
        </w:rPr>
        <w:t>για</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το</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σύνολο</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του</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δικτύου</w:t>
      </w:r>
      <w:r w:rsidRPr="00D2197C">
        <w:rPr>
          <w:rFonts w:asciiTheme="minorHAnsi" w:hAnsiTheme="minorHAnsi" w:cstheme="minorHAnsi"/>
          <w:bCs/>
          <w:sz w:val="22"/>
          <w:szCs w:val="22"/>
          <w:lang w:val="en-US"/>
        </w:rPr>
        <w:t>).</w:t>
      </w:r>
    </w:p>
    <w:p w14:paraId="76CE7E65" w14:textId="77777777" w:rsidR="00D2197C" w:rsidRPr="00D2197C" w:rsidRDefault="00D2197C" w:rsidP="00F842C1">
      <w:pPr>
        <w:numPr>
          <w:ilvl w:val="0"/>
          <w:numId w:val="9"/>
        </w:numPr>
        <w:overflowPunct w:val="0"/>
        <w:autoSpaceDE w:val="0"/>
        <w:autoSpaceDN w:val="0"/>
        <w:adjustRightInd w:val="0"/>
        <w:spacing w:line="276" w:lineRule="auto"/>
        <w:jc w:val="both"/>
        <w:textAlignment w:val="baseline"/>
        <w:rPr>
          <w:rFonts w:asciiTheme="minorHAnsi" w:hAnsiTheme="minorHAnsi" w:cstheme="minorHAnsi"/>
          <w:bCs/>
          <w:sz w:val="22"/>
          <w:szCs w:val="22"/>
          <w:lang w:val="en-US"/>
        </w:rPr>
      </w:pPr>
      <w:r w:rsidRPr="00D2197C">
        <w:rPr>
          <w:rFonts w:asciiTheme="minorHAnsi" w:hAnsiTheme="minorHAnsi" w:cstheme="minorHAnsi"/>
          <w:bCs/>
          <w:sz w:val="22"/>
          <w:szCs w:val="22"/>
          <w:lang w:val="en-US"/>
        </w:rPr>
        <w:t>ISO 10083:2006 Oxygen concentrator supply systems for use with medical gas pipeline systems (</w:t>
      </w:r>
      <w:r w:rsidRPr="00D2197C">
        <w:rPr>
          <w:rFonts w:asciiTheme="minorHAnsi" w:hAnsiTheme="minorHAnsi" w:cstheme="minorHAnsi"/>
          <w:bCs/>
          <w:sz w:val="22"/>
          <w:szCs w:val="22"/>
        </w:rPr>
        <w:t>για</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το</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σύνολο</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του</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δικτύου</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και</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τις</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γεννήτριες</w:t>
      </w:r>
      <w:r w:rsidRPr="00D2197C">
        <w:rPr>
          <w:rFonts w:asciiTheme="minorHAnsi" w:hAnsiTheme="minorHAnsi" w:cstheme="minorHAnsi"/>
          <w:bCs/>
          <w:sz w:val="22"/>
          <w:szCs w:val="22"/>
          <w:lang w:val="en-US"/>
        </w:rPr>
        <w:t xml:space="preserve"> </w:t>
      </w:r>
      <w:r w:rsidRPr="00D2197C">
        <w:rPr>
          <w:rFonts w:asciiTheme="minorHAnsi" w:hAnsiTheme="minorHAnsi" w:cstheme="minorHAnsi"/>
          <w:bCs/>
          <w:sz w:val="22"/>
          <w:szCs w:val="22"/>
        </w:rPr>
        <w:t>Ο</w:t>
      </w:r>
      <w:r w:rsidRPr="00D2197C">
        <w:rPr>
          <w:rFonts w:asciiTheme="minorHAnsi" w:hAnsiTheme="minorHAnsi" w:cstheme="minorHAnsi"/>
          <w:bCs/>
          <w:sz w:val="22"/>
          <w:szCs w:val="22"/>
          <w:vertAlign w:val="subscript"/>
          <w:lang w:val="en-US"/>
        </w:rPr>
        <w:t>2</w:t>
      </w:r>
      <w:r w:rsidRPr="00D2197C">
        <w:rPr>
          <w:rFonts w:asciiTheme="minorHAnsi" w:hAnsiTheme="minorHAnsi" w:cstheme="minorHAnsi"/>
          <w:bCs/>
          <w:sz w:val="22"/>
          <w:szCs w:val="22"/>
          <w:lang w:val="en-US"/>
        </w:rPr>
        <w:t>).</w:t>
      </w:r>
    </w:p>
    <w:p w14:paraId="6AD3DD34" w14:textId="77777777" w:rsidR="00D2197C" w:rsidRPr="00D2197C" w:rsidRDefault="00D2197C" w:rsidP="00F842C1">
      <w:pPr>
        <w:numPr>
          <w:ilvl w:val="0"/>
          <w:numId w:val="9"/>
        </w:numPr>
        <w:autoSpaceDE w:val="0"/>
        <w:autoSpaceDN w:val="0"/>
        <w:adjustRightInd w:val="0"/>
        <w:spacing w:line="276" w:lineRule="auto"/>
        <w:jc w:val="both"/>
        <w:rPr>
          <w:rFonts w:asciiTheme="minorHAnsi" w:hAnsiTheme="minorHAnsi" w:cstheme="minorHAnsi"/>
          <w:bCs/>
          <w:sz w:val="22"/>
          <w:szCs w:val="22"/>
        </w:rPr>
      </w:pPr>
      <w:r w:rsidRPr="00D2197C">
        <w:rPr>
          <w:rFonts w:asciiTheme="minorHAnsi" w:hAnsiTheme="minorHAnsi" w:cstheme="minorHAnsi"/>
          <w:bCs/>
          <w:sz w:val="22"/>
          <w:szCs w:val="22"/>
        </w:rPr>
        <w:t xml:space="preserve">93/42/EΕC,  class II b </w:t>
      </w:r>
    </w:p>
    <w:p w14:paraId="5CD9FF1D" w14:textId="77777777" w:rsidR="00D2197C" w:rsidRPr="00D2197C" w:rsidRDefault="00D2197C" w:rsidP="00F842C1">
      <w:pPr>
        <w:spacing w:line="276" w:lineRule="auto"/>
        <w:ind w:left="720"/>
        <w:jc w:val="both"/>
        <w:rPr>
          <w:rFonts w:asciiTheme="minorHAnsi" w:hAnsiTheme="minorHAnsi" w:cstheme="minorHAnsi"/>
          <w:sz w:val="22"/>
          <w:szCs w:val="22"/>
        </w:rPr>
      </w:pPr>
    </w:p>
    <w:p w14:paraId="16CB1A35" w14:textId="02EA31F8"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Η σύνθεση του </w:t>
      </w:r>
      <w:r w:rsidRPr="00D2197C">
        <w:rPr>
          <w:rFonts w:asciiTheme="minorHAnsi" w:hAnsiTheme="minorHAnsi" w:cstheme="minorHAnsi"/>
          <w:iCs/>
          <w:sz w:val="22"/>
          <w:szCs w:val="22"/>
        </w:rPr>
        <w:t>οξυγόνου για</w:t>
      </w:r>
      <w:r w:rsidRPr="00D2197C">
        <w:rPr>
          <w:rFonts w:asciiTheme="minorHAnsi" w:eastAsia="ArialMT" w:hAnsiTheme="minorHAnsi" w:cstheme="minorHAnsi"/>
          <w:sz w:val="22"/>
          <w:szCs w:val="22"/>
        </w:rPr>
        <w:t xml:space="preserve"> </w:t>
      </w:r>
      <w:r w:rsidRPr="00D2197C">
        <w:rPr>
          <w:rFonts w:asciiTheme="minorHAnsi" w:hAnsiTheme="minorHAnsi" w:cstheme="minorHAnsi"/>
          <w:sz w:val="22"/>
          <w:szCs w:val="22"/>
        </w:rPr>
        <w:t>ιατρική χρήση,</w:t>
      </w:r>
      <w:r w:rsidRPr="00D2197C">
        <w:rPr>
          <w:rFonts w:asciiTheme="minorHAnsi" w:eastAsia="ArialMT" w:hAnsiTheme="minorHAnsi" w:cstheme="minorHAnsi"/>
          <w:sz w:val="22"/>
          <w:szCs w:val="22"/>
        </w:rPr>
        <w:t xml:space="preserve"> που θα παράγεται από το </w:t>
      </w:r>
      <w:r w:rsidRPr="00D2197C">
        <w:rPr>
          <w:rFonts w:asciiTheme="minorHAnsi" w:hAnsiTheme="minorHAnsi" w:cstheme="minorHAnsi"/>
          <w:sz w:val="22"/>
          <w:szCs w:val="22"/>
        </w:rPr>
        <w:t>συγκρότημα</w:t>
      </w:r>
      <w:r w:rsidRPr="00D2197C">
        <w:rPr>
          <w:rFonts w:asciiTheme="minorHAnsi" w:eastAsia="ArialMT" w:hAnsiTheme="minorHAnsi" w:cstheme="minorHAnsi"/>
          <w:sz w:val="22"/>
          <w:szCs w:val="22"/>
        </w:rPr>
        <w:t xml:space="preserve">, να είναι σύμφωνα με την έκδοση 7.1 της </w:t>
      </w:r>
      <w:r w:rsidRPr="00D2197C">
        <w:rPr>
          <w:rFonts w:asciiTheme="minorHAnsi" w:hAnsiTheme="minorHAnsi" w:cstheme="minorHAnsi"/>
          <w:sz w:val="22"/>
          <w:szCs w:val="22"/>
        </w:rPr>
        <w:t>Ευρωπαϊκής Φαρμακοποιίας, ΕΟΦ ΑΠ22288</w:t>
      </w:r>
      <w:r w:rsidRPr="00D2197C">
        <w:rPr>
          <w:rFonts w:asciiTheme="minorHAnsi" w:eastAsia="ArialMT" w:hAnsiTheme="minorHAnsi" w:cstheme="minorHAnsi"/>
          <w:sz w:val="22"/>
          <w:szCs w:val="22"/>
        </w:rPr>
        <w:t xml:space="preserve"> και το πρότυπο </w:t>
      </w:r>
      <w:r w:rsidRPr="00D2197C">
        <w:rPr>
          <w:rFonts w:asciiTheme="minorHAnsi" w:hAnsiTheme="minorHAnsi" w:cstheme="minorHAnsi"/>
          <w:bCs/>
          <w:sz w:val="22"/>
          <w:szCs w:val="22"/>
        </w:rPr>
        <w:t>ISO 10083:2006 και να πληροί</w:t>
      </w:r>
      <w:r w:rsidRPr="00D2197C">
        <w:rPr>
          <w:rFonts w:asciiTheme="minorHAnsi" w:eastAsia="ArialMT" w:hAnsiTheme="minorHAnsi" w:cstheme="minorHAnsi"/>
          <w:sz w:val="22"/>
          <w:szCs w:val="22"/>
        </w:rPr>
        <w:t xml:space="preserve"> τα ακόλουθα χαρακτηριστικά:</w:t>
      </w:r>
    </w:p>
    <w:tbl>
      <w:tblPr>
        <w:tblW w:w="0" w:type="auto"/>
        <w:tblInd w:w="108" w:type="dxa"/>
        <w:tblBorders>
          <w:top w:val="single" w:sz="4" w:space="0" w:color="4881BD"/>
          <w:left w:val="single" w:sz="4" w:space="0" w:color="4881BD"/>
          <w:bottom w:val="single" w:sz="4" w:space="0" w:color="4881BD"/>
          <w:right w:val="single" w:sz="4" w:space="0" w:color="4881BD"/>
          <w:insideH w:val="single" w:sz="4" w:space="0" w:color="4881BD"/>
        </w:tblBorders>
        <w:tblLook w:val="04A0" w:firstRow="1" w:lastRow="0" w:firstColumn="1" w:lastColumn="0" w:noHBand="0" w:noVBand="1"/>
      </w:tblPr>
      <w:tblGrid>
        <w:gridCol w:w="3715"/>
        <w:gridCol w:w="4807"/>
      </w:tblGrid>
      <w:tr w:rsidR="00D2197C" w:rsidRPr="00D2197C" w14:paraId="1119D8CB" w14:textId="77777777" w:rsidTr="001B5DC0">
        <w:tc>
          <w:tcPr>
            <w:tcW w:w="3715" w:type="dxa"/>
            <w:tcBorders>
              <w:top w:val="nil"/>
              <w:left w:val="nil"/>
              <w:bottom w:val="nil"/>
              <w:right w:val="nil"/>
            </w:tcBorders>
          </w:tcPr>
          <w:p w14:paraId="08B91130"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Συγκέντρωση οξυγόνου</w:t>
            </w:r>
          </w:p>
        </w:tc>
        <w:tc>
          <w:tcPr>
            <w:tcW w:w="4807" w:type="dxa"/>
            <w:tcBorders>
              <w:top w:val="nil"/>
              <w:left w:val="nil"/>
              <w:bottom w:val="nil"/>
              <w:right w:val="nil"/>
            </w:tcBorders>
          </w:tcPr>
          <w:p w14:paraId="3ED51F2D"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93% ±3, V/V (κ.ο.)</w:t>
            </w:r>
          </w:p>
        </w:tc>
      </w:tr>
      <w:tr w:rsidR="00D2197C" w:rsidRPr="00D2197C" w14:paraId="5DF1FD0C" w14:textId="77777777" w:rsidTr="001B5DC0">
        <w:tc>
          <w:tcPr>
            <w:tcW w:w="3715" w:type="dxa"/>
            <w:tcBorders>
              <w:top w:val="nil"/>
              <w:left w:val="nil"/>
              <w:bottom w:val="nil"/>
              <w:right w:val="nil"/>
            </w:tcBorders>
          </w:tcPr>
          <w:p w14:paraId="279E9640" w14:textId="77777777" w:rsidR="00D2197C" w:rsidRPr="00D2197C" w:rsidRDefault="00D2197C" w:rsidP="00F842C1">
            <w:pPr>
              <w:spacing w:before="40" w:after="40" w:line="276" w:lineRule="auto"/>
              <w:jc w:val="both"/>
              <w:rPr>
                <w:rFonts w:asciiTheme="minorHAnsi" w:hAnsiTheme="minorHAnsi" w:cstheme="minorHAnsi"/>
                <w:b/>
                <w:iCs/>
                <w:sz w:val="22"/>
                <w:szCs w:val="22"/>
                <w:u w:val="single"/>
              </w:rPr>
            </w:pPr>
            <w:r w:rsidRPr="00D2197C">
              <w:rPr>
                <w:rFonts w:asciiTheme="minorHAnsi" w:hAnsiTheme="minorHAnsi" w:cstheme="minorHAnsi"/>
                <w:iCs/>
                <w:sz w:val="22"/>
                <w:szCs w:val="22"/>
              </w:rPr>
              <w:t>Συγκέντρωση ελαίου</w:t>
            </w:r>
          </w:p>
        </w:tc>
        <w:tc>
          <w:tcPr>
            <w:tcW w:w="4807" w:type="dxa"/>
            <w:tcBorders>
              <w:top w:val="nil"/>
              <w:left w:val="nil"/>
              <w:bottom w:val="nil"/>
              <w:right w:val="nil"/>
            </w:tcBorders>
          </w:tcPr>
          <w:p w14:paraId="09F6D910"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 0,1mg/m</w:t>
            </w:r>
            <w:r w:rsidRPr="00D2197C">
              <w:rPr>
                <w:rFonts w:asciiTheme="minorHAnsi" w:hAnsiTheme="minorHAnsi" w:cstheme="minorHAnsi"/>
                <w:iCs/>
                <w:sz w:val="22"/>
                <w:szCs w:val="22"/>
                <w:vertAlign w:val="superscript"/>
              </w:rPr>
              <w:t>3</w:t>
            </w:r>
            <w:r w:rsidRPr="00D2197C">
              <w:rPr>
                <w:rFonts w:asciiTheme="minorHAnsi" w:hAnsiTheme="minorHAnsi" w:cstheme="minorHAnsi"/>
                <w:iCs/>
                <w:sz w:val="22"/>
                <w:szCs w:val="22"/>
              </w:rPr>
              <w:t xml:space="preserve"> υπό ατμοσφαιρική πίεση</w:t>
            </w:r>
          </w:p>
        </w:tc>
      </w:tr>
      <w:tr w:rsidR="00D2197C" w:rsidRPr="00D2197C" w14:paraId="16C86AFE" w14:textId="77777777" w:rsidTr="001B5DC0">
        <w:tc>
          <w:tcPr>
            <w:tcW w:w="3715" w:type="dxa"/>
            <w:tcBorders>
              <w:top w:val="nil"/>
              <w:left w:val="nil"/>
              <w:bottom w:val="nil"/>
              <w:right w:val="nil"/>
            </w:tcBorders>
          </w:tcPr>
          <w:p w14:paraId="2785A514" w14:textId="77777777" w:rsidR="00D2197C" w:rsidRPr="00D2197C" w:rsidRDefault="00D2197C" w:rsidP="00F842C1">
            <w:pPr>
              <w:spacing w:before="40" w:after="40" w:line="276" w:lineRule="auto"/>
              <w:jc w:val="both"/>
              <w:rPr>
                <w:rFonts w:asciiTheme="minorHAnsi" w:hAnsiTheme="minorHAnsi" w:cstheme="minorHAnsi"/>
                <w:b/>
                <w:iCs/>
                <w:sz w:val="22"/>
                <w:szCs w:val="22"/>
                <w:u w:val="single"/>
              </w:rPr>
            </w:pPr>
            <w:r w:rsidRPr="00D2197C">
              <w:rPr>
                <w:rFonts w:asciiTheme="minorHAnsi" w:hAnsiTheme="minorHAnsi" w:cstheme="minorHAnsi"/>
                <w:iCs/>
                <w:sz w:val="22"/>
                <w:szCs w:val="22"/>
              </w:rPr>
              <w:t>Συγκέντρωση CO</w:t>
            </w:r>
          </w:p>
        </w:tc>
        <w:tc>
          <w:tcPr>
            <w:tcW w:w="4807" w:type="dxa"/>
            <w:tcBorders>
              <w:top w:val="nil"/>
              <w:left w:val="nil"/>
              <w:bottom w:val="nil"/>
              <w:right w:val="nil"/>
            </w:tcBorders>
          </w:tcPr>
          <w:p w14:paraId="4D1AC370"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 5ml/m</w:t>
            </w:r>
            <w:r w:rsidRPr="00D2197C">
              <w:rPr>
                <w:rFonts w:asciiTheme="minorHAnsi" w:hAnsiTheme="minorHAnsi" w:cstheme="minorHAnsi"/>
                <w:iCs/>
                <w:sz w:val="22"/>
                <w:szCs w:val="22"/>
                <w:vertAlign w:val="superscript"/>
              </w:rPr>
              <w:t>3</w:t>
            </w:r>
          </w:p>
        </w:tc>
      </w:tr>
      <w:tr w:rsidR="00D2197C" w:rsidRPr="00D2197C" w14:paraId="65794BE6" w14:textId="77777777" w:rsidTr="001B5DC0">
        <w:tc>
          <w:tcPr>
            <w:tcW w:w="3715" w:type="dxa"/>
            <w:tcBorders>
              <w:top w:val="nil"/>
              <w:left w:val="nil"/>
              <w:bottom w:val="nil"/>
              <w:right w:val="nil"/>
            </w:tcBorders>
          </w:tcPr>
          <w:p w14:paraId="21BD5ACE" w14:textId="77777777" w:rsidR="00D2197C" w:rsidRPr="00D2197C" w:rsidRDefault="00D2197C" w:rsidP="00F842C1">
            <w:pPr>
              <w:spacing w:before="40" w:after="40" w:line="276" w:lineRule="auto"/>
              <w:jc w:val="both"/>
              <w:rPr>
                <w:rFonts w:asciiTheme="minorHAnsi" w:hAnsiTheme="minorHAnsi" w:cstheme="minorHAnsi"/>
                <w:b/>
                <w:iCs/>
                <w:sz w:val="22"/>
                <w:szCs w:val="22"/>
                <w:u w:val="single"/>
              </w:rPr>
            </w:pPr>
            <w:r w:rsidRPr="00D2197C">
              <w:rPr>
                <w:rFonts w:asciiTheme="minorHAnsi" w:hAnsiTheme="minorHAnsi" w:cstheme="minorHAnsi"/>
                <w:iCs/>
                <w:sz w:val="22"/>
                <w:szCs w:val="22"/>
              </w:rPr>
              <w:lastRenderedPageBreak/>
              <w:t>Συγκέντρωση CO</w:t>
            </w:r>
            <w:r w:rsidRPr="00D2197C">
              <w:rPr>
                <w:rFonts w:asciiTheme="minorHAnsi" w:hAnsiTheme="minorHAnsi" w:cstheme="minorHAnsi"/>
                <w:iCs/>
                <w:sz w:val="22"/>
                <w:szCs w:val="22"/>
                <w:vertAlign w:val="subscript"/>
              </w:rPr>
              <w:t>2</w:t>
            </w:r>
          </w:p>
        </w:tc>
        <w:tc>
          <w:tcPr>
            <w:tcW w:w="4807" w:type="dxa"/>
            <w:tcBorders>
              <w:top w:val="nil"/>
              <w:left w:val="nil"/>
              <w:bottom w:val="nil"/>
              <w:right w:val="nil"/>
            </w:tcBorders>
          </w:tcPr>
          <w:p w14:paraId="78516414"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 300ml/m</w:t>
            </w:r>
            <w:r w:rsidRPr="00D2197C">
              <w:rPr>
                <w:rFonts w:asciiTheme="minorHAnsi" w:hAnsiTheme="minorHAnsi" w:cstheme="minorHAnsi"/>
                <w:iCs/>
                <w:sz w:val="22"/>
                <w:szCs w:val="22"/>
                <w:vertAlign w:val="superscript"/>
              </w:rPr>
              <w:t>3</w:t>
            </w:r>
          </w:p>
        </w:tc>
      </w:tr>
      <w:tr w:rsidR="00D2197C" w:rsidRPr="00D2197C" w14:paraId="161ACC66" w14:textId="77777777" w:rsidTr="001B5DC0">
        <w:tc>
          <w:tcPr>
            <w:tcW w:w="3715" w:type="dxa"/>
            <w:tcBorders>
              <w:top w:val="nil"/>
              <w:left w:val="nil"/>
              <w:bottom w:val="nil"/>
              <w:right w:val="nil"/>
            </w:tcBorders>
          </w:tcPr>
          <w:p w14:paraId="7961A179"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Περιεκτικότητα σε υδρατμούς</w:t>
            </w:r>
          </w:p>
        </w:tc>
        <w:tc>
          <w:tcPr>
            <w:tcW w:w="4807" w:type="dxa"/>
            <w:tcBorders>
              <w:top w:val="nil"/>
              <w:left w:val="nil"/>
              <w:bottom w:val="nil"/>
              <w:right w:val="nil"/>
            </w:tcBorders>
          </w:tcPr>
          <w:p w14:paraId="317CA6E1"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 67ml/m</w:t>
            </w:r>
            <w:r w:rsidRPr="00D2197C">
              <w:rPr>
                <w:rFonts w:asciiTheme="minorHAnsi" w:hAnsiTheme="minorHAnsi" w:cstheme="minorHAnsi"/>
                <w:iCs/>
                <w:sz w:val="22"/>
                <w:szCs w:val="22"/>
                <w:vertAlign w:val="superscript"/>
              </w:rPr>
              <w:t>3</w:t>
            </w:r>
          </w:p>
        </w:tc>
      </w:tr>
      <w:tr w:rsidR="00D2197C" w:rsidRPr="00D2197C" w14:paraId="2E0B0595" w14:textId="77777777" w:rsidTr="001B5DC0">
        <w:tc>
          <w:tcPr>
            <w:tcW w:w="3715" w:type="dxa"/>
            <w:tcBorders>
              <w:top w:val="nil"/>
              <w:left w:val="nil"/>
              <w:bottom w:val="nil"/>
              <w:right w:val="nil"/>
            </w:tcBorders>
          </w:tcPr>
          <w:p w14:paraId="1D20238C"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Συγκέντρωση SO</w:t>
            </w:r>
            <w:r w:rsidRPr="00D2197C">
              <w:rPr>
                <w:rFonts w:asciiTheme="minorHAnsi" w:hAnsiTheme="minorHAnsi" w:cstheme="minorHAnsi"/>
                <w:iCs/>
                <w:sz w:val="22"/>
                <w:szCs w:val="22"/>
                <w:vertAlign w:val="subscript"/>
              </w:rPr>
              <w:t>2</w:t>
            </w:r>
          </w:p>
        </w:tc>
        <w:tc>
          <w:tcPr>
            <w:tcW w:w="4807" w:type="dxa"/>
            <w:tcBorders>
              <w:top w:val="nil"/>
              <w:left w:val="nil"/>
              <w:bottom w:val="nil"/>
              <w:right w:val="nil"/>
            </w:tcBorders>
          </w:tcPr>
          <w:p w14:paraId="75007810"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 1ml/m</w:t>
            </w:r>
            <w:r w:rsidRPr="00D2197C">
              <w:rPr>
                <w:rFonts w:asciiTheme="minorHAnsi" w:hAnsiTheme="minorHAnsi" w:cstheme="minorHAnsi"/>
                <w:iCs/>
                <w:sz w:val="22"/>
                <w:szCs w:val="22"/>
                <w:vertAlign w:val="superscript"/>
              </w:rPr>
              <w:t>3</w:t>
            </w:r>
          </w:p>
        </w:tc>
      </w:tr>
      <w:tr w:rsidR="00D2197C" w:rsidRPr="00D2197C" w14:paraId="2D3EF64F" w14:textId="77777777" w:rsidTr="001B5DC0">
        <w:tc>
          <w:tcPr>
            <w:tcW w:w="3715" w:type="dxa"/>
            <w:tcBorders>
              <w:top w:val="nil"/>
              <w:left w:val="nil"/>
              <w:bottom w:val="nil"/>
              <w:right w:val="nil"/>
            </w:tcBorders>
          </w:tcPr>
          <w:p w14:paraId="77E2040F"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Συγκέντρωση ΝΟ + ΝΟ</w:t>
            </w:r>
            <w:r w:rsidRPr="00D2197C">
              <w:rPr>
                <w:rFonts w:asciiTheme="minorHAnsi" w:hAnsiTheme="minorHAnsi" w:cstheme="minorHAnsi"/>
                <w:iCs/>
                <w:sz w:val="22"/>
                <w:szCs w:val="22"/>
                <w:vertAlign w:val="subscript"/>
              </w:rPr>
              <w:t>2</w:t>
            </w:r>
          </w:p>
        </w:tc>
        <w:tc>
          <w:tcPr>
            <w:tcW w:w="4807" w:type="dxa"/>
            <w:tcBorders>
              <w:top w:val="nil"/>
              <w:left w:val="nil"/>
              <w:bottom w:val="nil"/>
              <w:right w:val="nil"/>
            </w:tcBorders>
          </w:tcPr>
          <w:p w14:paraId="34C2B8F9" w14:textId="77777777" w:rsidR="00D2197C" w:rsidRPr="00D2197C" w:rsidRDefault="00D2197C" w:rsidP="00F842C1">
            <w:pPr>
              <w:spacing w:before="40" w:after="40"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 2ml/m</w:t>
            </w:r>
            <w:r w:rsidRPr="00D2197C">
              <w:rPr>
                <w:rFonts w:asciiTheme="minorHAnsi" w:hAnsiTheme="minorHAnsi" w:cstheme="minorHAnsi"/>
                <w:iCs/>
                <w:sz w:val="22"/>
                <w:szCs w:val="22"/>
                <w:vertAlign w:val="superscript"/>
              </w:rPr>
              <w:t>3</w:t>
            </w:r>
          </w:p>
        </w:tc>
      </w:tr>
    </w:tbl>
    <w:p w14:paraId="572586A4"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γραμμή παραγωγής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να είναι πλήρης και να περιλαμβάνει:</w:t>
      </w:r>
    </w:p>
    <w:p w14:paraId="55AB27B4" w14:textId="77777777" w:rsidR="00D2197C" w:rsidRPr="00D2197C" w:rsidRDefault="00D2197C" w:rsidP="00F842C1">
      <w:pPr>
        <w:spacing w:line="276" w:lineRule="auto"/>
        <w:jc w:val="both"/>
        <w:rPr>
          <w:rFonts w:asciiTheme="minorHAnsi" w:hAnsiTheme="minorHAnsi" w:cstheme="minorHAnsi"/>
          <w:sz w:val="22"/>
          <w:szCs w:val="22"/>
        </w:rPr>
      </w:pPr>
    </w:p>
    <w:p w14:paraId="221F1456" w14:textId="77777777" w:rsidR="00D2197C" w:rsidRPr="00D2197C" w:rsidRDefault="00D2197C" w:rsidP="00F842C1">
      <w:pPr>
        <w:pStyle w:val="a7"/>
        <w:numPr>
          <w:ilvl w:val="0"/>
          <w:numId w:val="11"/>
        </w:numPr>
        <w:spacing w:line="276" w:lineRule="auto"/>
        <w:jc w:val="both"/>
        <w:rPr>
          <w:rFonts w:asciiTheme="minorHAnsi" w:hAnsiTheme="minorHAnsi" w:cstheme="minorHAnsi"/>
          <w:b/>
          <w:sz w:val="22"/>
          <w:szCs w:val="22"/>
        </w:rPr>
      </w:pPr>
      <w:r w:rsidRPr="00D2197C">
        <w:rPr>
          <w:rFonts w:asciiTheme="minorHAnsi" w:hAnsiTheme="minorHAnsi" w:cstheme="minorHAnsi"/>
          <w:sz w:val="22"/>
          <w:szCs w:val="22"/>
        </w:rPr>
        <w:t>ένα (1) αεροσυμπιεστή</w:t>
      </w:r>
    </w:p>
    <w:p w14:paraId="1D5BE8F5" w14:textId="77777777" w:rsidR="00D2197C" w:rsidRPr="00D2197C" w:rsidRDefault="00D2197C" w:rsidP="00F842C1">
      <w:pPr>
        <w:pStyle w:val="a7"/>
        <w:numPr>
          <w:ilvl w:val="0"/>
          <w:numId w:val="11"/>
        </w:numPr>
        <w:spacing w:line="276" w:lineRule="auto"/>
        <w:jc w:val="both"/>
        <w:rPr>
          <w:rFonts w:asciiTheme="minorHAnsi" w:hAnsiTheme="minorHAnsi" w:cstheme="minorHAnsi"/>
          <w:b/>
          <w:sz w:val="22"/>
          <w:szCs w:val="22"/>
        </w:rPr>
      </w:pPr>
      <w:bookmarkStart w:id="11" w:name="_Hlk88567450"/>
      <w:r w:rsidRPr="00D2197C">
        <w:rPr>
          <w:rFonts w:asciiTheme="minorHAnsi" w:hAnsiTheme="minorHAnsi" w:cstheme="minorHAnsi"/>
          <w:sz w:val="22"/>
          <w:szCs w:val="22"/>
        </w:rPr>
        <w:t>ένα (1) ψυκτικό ξηραντήρα</w:t>
      </w:r>
    </w:p>
    <w:bookmarkEnd w:id="11"/>
    <w:p w14:paraId="6A04BDF1" w14:textId="77777777" w:rsidR="00D2197C" w:rsidRPr="00D2197C" w:rsidRDefault="00D2197C" w:rsidP="00F842C1">
      <w:pPr>
        <w:pStyle w:val="a7"/>
        <w:numPr>
          <w:ilvl w:val="0"/>
          <w:numId w:val="11"/>
        </w:numPr>
        <w:spacing w:line="276" w:lineRule="auto"/>
        <w:jc w:val="both"/>
        <w:rPr>
          <w:rFonts w:asciiTheme="minorHAnsi" w:hAnsiTheme="minorHAnsi" w:cstheme="minorHAnsi"/>
          <w:b/>
          <w:sz w:val="22"/>
          <w:szCs w:val="22"/>
        </w:rPr>
      </w:pPr>
      <w:r w:rsidRPr="00D2197C">
        <w:rPr>
          <w:rFonts w:asciiTheme="minorHAnsi" w:hAnsiTheme="minorHAnsi" w:cstheme="minorHAnsi"/>
          <w:sz w:val="22"/>
          <w:szCs w:val="22"/>
        </w:rPr>
        <w:t>ένα (1) πλήρες συγκρότημα φίλτρων επεξεργασίας πεπιεσμένου αέρα</w:t>
      </w:r>
    </w:p>
    <w:p w14:paraId="52F7B691" w14:textId="77777777" w:rsidR="00D2197C" w:rsidRPr="00D2197C" w:rsidRDefault="00D2197C" w:rsidP="00F842C1">
      <w:pPr>
        <w:pStyle w:val="a7"/>
        <w:numPr>
          <w:ilvl w:val="0"/>
          <w:numId w:val="11"/>
        </w:numPr>
        <w:spacing w:line="276" w:lineRule="auto"/>
        <w:jc w:val="both"/>
        <w:rPr>
          <w:rFonts w:asciiTheme="minorHAnsi" w:hAnsiTheme="minorHAnsi" w:cstheme="minorHAnsi"/>
          <w:b/>
          <w:sz w:val="22"/>
          <w:szCs w:val="22"/>
        </w:rPr>
      </w:pPr>
      <w:r w:rsidRPr="00D2197C">
        <w:rPr>
          <w:rFonts w:asciiTheme="minorHAnsi" w:hAnsiTheme="minorHAnsi" w:cstheme="minorHAnsi"/>
          <w:sz w:val="22"/>
          <w:szCs w:val="22"/>
        </w:rPr>
        <w:t>αεριοφυλάκια</w:t>
      </w:r>
    </w:p>
    <w:p w14:paraId="0423C7B9" w14:textId="77777777" w:rsidR="00D2197C" w:rsidRPr="00D2197C" w:rsidRDefault="00D2197C" w:rsidP="00F842C1">
      <w:pPr>
        <w:pStyle w:val="a7"/>
        <w:numPr>
          <w:ilvl w:val="0"/>
          <w:numId w:val="11"/>
        </w:numPr>
        <w:spacing w:line="276" w:lineRule="auto"/>
        <w:jc w:val="both"/>
        <w:rPr>
          <w:rFonts w:asciiTheme="minorHAnsi" w:hAnsiTheme="minorHAnsi" w:cstheme="minorHAnsi"/>
          <w:b/>
          <w:sz w:val="22"/>
          <w:szCs w:val="22"/>
        </w:rPr>
      </w:pPr>
      <w:r w:rsidRPr="00D2197C">
        <w:rPr>
          <w:rFonts w:asciiTheme="minorHAnsi" w:hAnsiTheme="minorHAnsi" w:cstheme="minorHAnsi"/>
          <w:sz w:val="22"/>
          <w:szCs w:val="22"/>
        </w:rPr>
        <w:t>γεννήτρια Ο</w:t>
      </w:r>
      <w:r w:rsidRPr="00D2197C">
        <w:rPr>
          <w:rFonts w:asciiTheme="minorHAnsi" w:hAnsiTheme="minorHAnsi" w:cstheme="minorHAnsi"/>
          <w:sz w:val="22"/>
          <w:szCs w:val="22"/>
          <w:vertAlign w:val="subscript"/>
        </w:rPr>
        <w:t xml:space="preserve">2, </w:t>
      </w:r>
      <w:r w:rsidRPr="00D2197C">
        <w:rPr>
          <w:rFonts w:asciiTheme="minorHAnsi" w:hAnsiTheme="minorHAnsi" w:cstheme="minorHAnsi"/>
          <w:sz w:val="22"/>
          <w:szCs w:val="22"/>
        </w:rPr>
        <w:t>με ενσωματωμένο</w:t>
      </w:r>
      <w:r w:rsidRPr="00D2197C">
        <w:rPr>
          <w:rFonts w:asciiTheme="minorHAnsi" w:hAnsiTheme="minorHAnsi" w:cstheme="minorHAnsi"/>
          <w:sz w:val="22"/>
          <w:szCs w:val="22"/>
          <w:vertAlign w:val="subscript"/>
        </w:rPr>
        <w:t xml:space="preserve"> </w:t>
      </w:r>
      <w:r w:rsidRPr="00D2197C">
        <w:rPr>
          <w:rFonts w:asciiTheme="minorHAnsi" w:hAnsiTheme="minorHAnsi" w:cstheme="minorHAnsi"/>
          <w:sz w:val="22"/>
          <w:szCs w:val="22"/>
        </w:rPr>
        <w:t>αναλυτή Ο</w:t>
      </w:r>
      <w:r w:rsidRPr="00D2197C">
        <w:rPr>
          <w:rFonts w:asciiTheme="minorHAnsi" w:hAnsiTheme="minorHAnsi" w:cstheme="minorHAnsi"/>
          <w:sz w:val="22"/>
          <w:szCs w:val="22"/>
          <w:vertAlign w:val="subscript"/>
        </w:rPr>
        <w:t>2</w:t>
      </w:r>
    </w:p>
    <w:p w14:paraId="6BB1BF06" w14:textId="77777777" w:rsidR="00D2197C" w:rsidRPr="00D2197C" w:rsidRDefault="00D2197C" w:rsidP="00F842C1">
      <w:pPr>
        <w:pStyle w:val="a7"/>
        <w:numPr>
          <w:ilvl w:val="0"/>
          <w:numId w:val="11"/>
        </w:numPr>
        <w:spacing w:line="276" w:lineRule="auto"/>
        <w:jc w:val="both"/>
        <w:rPr>
          <w:rFonts w:asciiTheme="minorHAnsi" w:hAnsiTheme="minorHAnsi" w:cstheme="minorHAnsi"/>
          <w:b/>
          <w:sz w:val="22"/>
          <w:szCs w:val="22"/>
        </w:rPr>
      </w:pPr>
      <w:r w:rsidRPr="00D2197C">
        <w:rPr>
          <w:rFonts w:asciiTheme="minorHAnsi" w:hAnsiTheme="minorHAnsi" w:cstheme="minorHAnsi"/>
          <w:sz w:val="22"/>
          <w:szCs w:val="22"/>
        </w:rPr>
        <w:t>ένα (1) πλήρες συγκρότημα φίλτρων παραγόμενου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(fine and sterile)</w:t>
      </w:r>
    </w:p>
    <w:p w14:paraId="1CFA3993" w14:textId="77777777" w:rsidR="00D2197C" w:rsidRPr="00D2197C" w:rsidRDefault="00D2197C" w:rsidP="00F842C1">
      <w:pPr>
        <w:pStyle w:val="a7"/>
        <w:numPr>
          <w:ilvl w:val="0"/>
          <w:numId w:val="11"/>
        </w:numPr>
        <w:spacing w:line="276" w:lineRule="auto"/>
        <w:jc w:val="both"/>
        <w:rPr>
          <w:rFonts w:asciiTheme="minorHAnsi" w:hAnsiTheme="minorHAnsi" w:cstheme="minorHAnsi"/>
          <w:b/>
          <w:sz w:val="22"/>
          <w:szCs w:val="22"/>
        </w:rPr>
      </w:pPr>
      <w:r w:rsidRPr="00D2197C">
        <w:rPr>
          <w:rFonts w:asciiTheme="minorHAnsi" w:hAnsiTheme="minorHAnsi" w:cstheme="minorHAnsi"/>
          <w:sz w:val="22"/>
          <w:szCs w:val="22"/>
        </w:rPr>
        <w:t>οξυγονοφυλάκια</w:t>
      </w:r>
    </w:p>
    <w:p w14:paraId="467F8190" w14:textId="77777777" w:rsidR="00D2197C" w:rsidRPr="00D2197C" w:rsidRDefault="00D2197C" w:rsidP="00F842C1">
      <w:pPr>
        <w:pStyle w:val="a7"/>
        <w:numPr>
          <w:ilvl w:val="0"/>
          <w:numId w:val="12"/>
        </w:numPr>
        <w:spacing w:line="276" w:lineRule="auto"/>
        <w:jc w:val="both"/>
        <w:rPr>
          <w:rFonts w:asciiTheme="minorHAnsi" w:hAnsiTheme="minorHAnsi" w:cstheme="minorHAnsi"/>
          <w:b/>
          <w:sz w:val="22"/>
          <w:szCs w:val="22"/>
        </w:rPr>
      </w:pPr>
      <w:r w:rsidRPr="00D2197C">
        <w:rPr>
          <w:rFonts w:asciiTheme="minorHAnsi" w:hAnsiTheme="minorHAnsi" w:cstheme="minorHAnsi"/>
          <w:sz w:val="22"/>
          <w:szCs w:val="22"/>
        </w:rPr>
        <w:t>διασύνδεση με το υφιστάμενο δίκτυο Ο</w:t>
      </w:r>
      <w:r w:rsidRPr="00D2197C">
        <w:rPr>
          <w:rFonts w:asciiTheme="minorHAnsi" w:hAnsiTheme="minorHAnsi" w:cstheme="minorHAnsi"/>
          <w:sz w:val="22"/>
          <w:szCs w:val="22"/>
          <w:vertAlign w:val="subscript"/>
        </w:rPr>
        <w:t xml:space="preserve">2 </w:t>
      </w:r>
      <w:r w:rsidRPr="00D2197C">
        <w:rPr>
          <w:rFonts w:asciiTheme="minorHAnsi" w:hAnsiTheme="minorHAnsi" w:cstheme="minorHAnsi"/>
          <w:sz w:val="22"/>
          <w:szCs w:val="22"/>
        </w:rPr>
        <w:t>(υλικά και εργασία)</w:t>
      </w:r>
    </w:p>
    <w:p w14:paraId="249A3DE4" w14:textId="77777777" w:rsidR="00D2197C" w:rsidRPr="00D2197C" w:rsidRDefault="00D2197C" w:rsidP="00F842C1">
      <w:pPr>
        <w:pStyle w:val="a7"/>
        <w:numPr>
          <w:ilvl w:val="0"/>
          <w:numId w:val="12"/>
        </w:numPr>
        <w:spacing w:line="276" w:lineRule="auto"/>
        <w:jc w:val="both"/>
        <w:rPr>
          <w:rFonts w:asciiTheme="minorHAnsi" w:hAnsiTheme="minorHAnsi" w:cstheme="minorHAnsi"/>
          <w:b/>
          <w:sz w:val="22"/>
          <w:szCs w:val="22"/>
        </w:rPr>
      </w:pPr>
      <w:r w:rsidRPr="00D2197C">
        <w:rPr>
          <w:rFonts w:asciiTheme="minorHAnsi" w:hAnsiTheme="minorHAnsi" w:cstheme="minorHAnsi"/>
          <w:sz w:val="22"/>
          <w:szCs w:val="22"/>
        </w:rPr>
        <w:t>ένα (1) σύστημα ελέγχου, συναγερμών και τηλεπιτήρησης</w:t>
      </w:r>
    </w:p>
    <w:p w14:paraId="4C451FBB" w14:textId="77777777" w:rsidR="00D2197C" w:rsidRPr="00D2197C" w:rsidRDefault="00D2197C" w:rsidP="00F842C1">
      <w:pPr>
        <w:pStyle w:val="a7"/>
        <w:numPr>
          <w:ilvl w:val="0"/>
          <w:numId w:val="12"/>
        </w:numPr>
        <w:spacing w:line="276" w:lineRule="auto"/>
        <w:jc w:val="both"/>
        <w:rPr>
          <w:rFonts w:asciiTheme="minorHAnsi" w:hAnsiTheme="minorHAnsi" w:cstheme="minorHAnsi"/>
          <w:b/>
          <w:sz w:val="22"/>
          <w:szCs w:val="22"/>
        </w:rPr>
      </w:pPr>
      <w:r w:rsidRPr="00D2197C">
        <w:rPr>
          <w:rFonts w:asciiTheme="minorHAnsi" w:hAnsiTheme="minorHAnsi" w:cstheme="minorHAnsi"/>
          <w:sz w:val="22"/>
          <w:szCs w:val="22"/>
        </w:rPr>
        <w:t>μια (1) ηλεκτρονική μονάδα  διαχείρισης της λειτουργίας των δυο γραμμών παραγωγής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w:t>
      </w:r>
    </w:p>
    <w:p w14:paraId="12DF22DA" w14:textId="77777777" w:rsidR="00D2197C" w:rsidRPr="00D2197C" w:rsidRDefault="00D2197C" w:rsidP="00F842C1">
      <w:pPr>
        <w:spacing w:line="276" w:lineRule="auto"/>
        <w:jc w:val="both"/>
        <w:rPr>
          <w:rFonts w:asciiTheme="minorHAnsi" w:hAnsiTheme="minorHAnsi" w:cstheme="minorHAnsi"/>
          <w:sz w:val="22"/>
          <w:szCs w:val="22"/>
        </w:rPr>
      </w:pPr>
    </w:p>
    <w:p w14:paraId="1548B77A"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bCs/>
          <w:sz w:val="22"/>
          <w:szCs w:val="22"/>
        </w:rPr>
        <w:t>Αναλυτικά, η γραμμή  παραγωγής οξυγόνου να αποτελείται από τα παρακάτω:</w:t>
      </w:r>
    </w:p>
    <w:p w14:paraId="7C31E9AB" w14:textId="6D8B9B48" w:rsidR="00D2197C" w:rsidRPr="00D2197C" w:rsidRDefault="00D2197C" w:rsidP="00F842C1">
      <w:pPr>
        <w:pStyle w:val="2"/>
        <w:keepLines w:val="0"/>
        <w:numPr>
          <w:ilvl w:val="1"/>
          <w:numId w:val="0"/>
        </w:numPr>
        <w:tabs>
          <w:tab w:val="num" w:pos="284"/>
        </w:tabs>
        <w:overflowPunct w:val="0"/>
        <w:autoSpaceDE w:val="0"/>
        <w:autoSpaceDN w:val="0"/>
        <w:adjustRightInd w:val="0"/>
        <w:spacing w:before="240" w:after="60" w:line="276" w:lineRule="auto"/>
        <w:ind w:left="567" w:hanging="567"/>
        <w:jc w:val="both"/>
        <w:textAlignment w:val="baseline"/>
        <w:rPr>
          <w:rFonts w:asciiTheme="minorHAnsi" w:hAnsiTheme="minorHAnsi" w:cstheme="minorHAnsi"/>
          <w:sz w:val="22"/>
          <w:szCs w:val="22"/>
        </w:rPr>
      </w:pPr>
      <w:bookmarkStart w:id="12" w:name="_Toc88567361"/>
      <w:r w:rsidRPr="00D2197C">
        <w:rPr>
          <w:rFonts w:asciiTheme="minorHAnsi" w:hAnsiTheme="minorHAnsi" w:cstheme="minorHAnsi"/>
          <w:sz w:val="22"/>
          <w:szCs w:val="22"/>
        </w:rPr>
        <w:t>Παραγωγή και αποθήκευση πεπιεσμένου αέρα</w:t>
      </w:r>
      <w:bookmarkEnd w:id="12"/>
    </w:p>
    <w:p w14:paraId="21DE33B8"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παραγωγή του πεπιεσμένου αέρα να πραγματοποιείται από νέο  αεροσυμπιεστή με τα ακόλουθα χαρακτηριστικά:</w:t>
      </w:r>
    </w:p>
    <w:p w14:paraId="6472D137"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Ο συμπιεστής  να έχει τη δυνατότητα διασύνδεσης  με την αυτόματη μονάδα ελέγχου του κέντρου πεπιεσμένου αέρα του νοσοκομείου και να μπορεί να λειτουργήσει είτε μέσω του δικού του πιεζοστάτη, είτε μέσω του αισθητηρίου πιέσεως της μονάδας ελέγχου. Ο τρόπος λειτουργίας του συμπιεστή εντάσσεται σε μία από τις παρακάτω επιλογές:</w:t>
      </w:r>
    </w:p>
    <w:p w14:paraId="23D10DBD" w14:textId="77777777" w:rsidR="00D2197C" w:rsidRPr="00D2197C" w:rsidRDefault="00D2197C" w:rsidP="00F842C1">
      <w:pPr>
        <w:spacing w:line="276" w:lineRule="auto"/>
        <w:ind w:firstLine="360"/>
        <w:jc w:val="both"/>
        <w:rPr>
          <w:rFonts w:asciiTheme="minorHAnsi" w:hAnsiTheme="minorHAnsi" w:cstheme="minorHAnsi"/>
          <w:sz w:val="22"/>
          <w:szCs w:val="22"/>
        </w:rPr>
      </w:pPr>
    </w:p>
    <w:p w14:paraId="2608CE93" w14:textId="77777777" w:rsidR="00D2197C" w:rsidRPr="00D2197C" w:rsidRDefault="00D2197C" w:rsidP="00F842C1">
      <w:pPr>
        <w:tabs>
          <w:tab w:val="left" w:pos="426"/>
        </w:tabs>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w:t>
      </w:r>
      <w:r w:rsidRPr="00D2197C">
        <w:rPr>
          <w:rFonts w:asciiTheme="minorHAnsi" w:hAnsiTheme="minorHAnsi" w:cstheme="minorHAnsi"/>
          <w:sz w:val="22"/>
          <w:szCs w:val="22"/>
        </w:rPr>
        <w:tab/>
        <w:t xml:space="preserve">Autο     Λειτουργία μέσω αυτόματης μονάδας ελέγχου </w:t>
      </w:r>
    </w:p>
    <w:p w14:paraId="3AE998BF" w14:textId="77777777" w:rsidR="00D2197C" w:rsidRPr="00D2197C" w:rsidRDefault="00D2197C" w:rsidP="00F842C1">
      <w:pPr>
        <w:tabs>
          <w:tab w:val="left" w:pos="426"/>
        </w:tabs>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w:t>
      </w:r>
      <w:r w:rsidRPr="00D2197C">
        <w:rPr>
          <w:rFonts w:asciiTheme="minorHAnsi" w:hAnsiTheme="minorHAnsi" w:cstheme="minorHAnsi"/>
          <w:sz w:val="22"/>
          <w:szCs w:val="22"/>
        </w:rPr>
        <w:tab/>
        <w:t>Manual Λειτουργία μέσω του πιεζοστάτη του συμπιεστή</w:t>
      </w:r>
    </w:p>
    <w:p w14:paraId="2E95ABD5" w14:textId="77777777" w:rsidR="00D2197C" w:rsidRPr="00D2197C" w:rsidRDefault="00D2197C" w:rsidP="00F842C1">
      <w:pPr>
        <w:tabs>
          <w:tab w:val="left" w:pos="426"/>
        </w:tabs>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w:t>
      </w:r>
      <w:r w:rsidRPr="00D2197C">
        <w:rPr>
          <w:rFonts w:asciiTheme="minorHAnsi" w:hAnsiTheme="minorHAnsi" w:cstheme="minorHAnsi"/>
          <w:sz w:val="22"/>
          <w:szCs w:val="22"/>
        </w:rPr>
        <w:tab/>
        <w:t>Άφορτη λειτουργία και σταμάτημα του συμπιεστή</w:t>
      </w:r>
    </w:p>
    <w:p w14:paraId="3EEDD90E" w14:textId="77777777" w:rsidR="00D2197C" w:rsidRPr="00D2197C" w:rsidRDefault="00D2197C" w:rsidP="00F842C1">
      <w:pPr>
        <w:spacing w:line="276" w:lineRule="auto"/>
        <w:ind w:firstLine="360"/>
        <w:jc w:val="both"/>
        <w:rPr>
          <w:rFonts w:asciiTheme="minorHAnsi" w:hAnsiTheme="minorHAnsi" w:cstheme="minorHAnsi"/>
          <w:sz w:val="22"/>
          <w:szCs w:val="22"/>
        </w:rPr>
      </w:pPr>
    </w:p>
    <w:p w14:paraId="45ACBD49"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Ο συμπιεστής να διαθέτει φίλτρο εισαγωγής του αέρα, να είναι κατασιγασμένος, εξοπλισμένος με μεταψύκτη, με πλήρες ηλεκτρικό σύστημα, με πίνακα οργάνων, με ηλεκτρονικό σύστημα προστασίας και ελέγχου των κινητήρων των συμπιεστών, με σύστημα επιλογής του τρόπου λειτουργίας και με ένδειξη αλάρμ σε περίπτωση βλάβης.</w:t>
      </w:r>
    </w:p>
    <w:p w14:paraId="0EE67323" w14:textId="77777777" w:rsidR="00D2197C" w:rsidRPr="00D2197C" w:rsidRDefault="00D2197C" w:rsidP="00F842C1">
      <w:pPr>
        <w:spacing w:line="276" w:lineRule="auto"/>
        <w:ind w:firstLine="360"/>
        <w:jc w:val="both"/>
        <w:rPr>
          <w:rFonts w:asciiTheme="minorHAnsi" w:hAnsiTheme="minorHAnsi" w:cstheme="minorHAnsi"/>
          <w:sz w:val="22"/>
          <w:szCs w:val="22"/>
        </w:rPr>
      </w:pPr>
    </w:p>
    <w:p w14:paraId="3EC0CE70" w14:textId="0E887914"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Τεχνικά χαρακτηριστικά συμπιεστή:</w:t>
      </w:r>
      <w:r w:rsidRPr="00D2197C">
        <w:rPr>
          <w:rFonts w:asciiTheme="minorHAnsi" w:hAnsiTheme="minorHAnsi" w:cstheme="minorHAnsi"/>
          <w:sz w:val="22"/>
          <w:szCs w:val="22"/>
        </w:rPr>
        <w:tab/>
      </w:r>
    </w:p>
    <w:p w14:paraId="05BC6BCB"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Πίεση λειτουργίας         </w:t>
      </w:r>
      <w:r w:rsidRPr="00D2197C">
        <w:rPr>
          <w:rFonts w:asciiTheme="minorHAnsi" w:hAnsiTheme="minorHAnsi" w:cstheme="minorHAnsi"/>
          <w:sz w:val="22"/>
          <w:szCs w:val="22"/>
        </w:rPr>
        <w:tab/>
      </w:r>
      <w:r w:rsidRPr="00D2197C">
        <w:rPr>
          <w:rFonts w:asciiTheme="minorHAnsi" w:hAnsiTheme="minorHAnsi" w:cstheme="minorHAnsi"/>
          <w:sz w:val="22"/>
          <w:szCs w:val="22"/>
        </w:rPr>
        <w:tab/>
        <w:t>10bar</w:t>
      </w:r>
    </w:p>
    <w:p w14:paraId="287FFAB4" w14:textId="77777777" w:rsidR="00D2197C" w:rsidRPr="00D2197C" w:rsidRDefault="00D2197C" w:rsidP="00F842C1">
      <w:pPr>
        <w:spacing w:line="276" w:lineRule="auto"/>
        <w:ind w:left="3600" w:hanging="3600"/>
        <w:jc w:val="both"/>
        <w:rPr>
          <w:rFonts w:asciiTheme="minorHAnsi" w:hAnsiTheme="minorHAnsi" w:cstheme="minorHAnsi"/>
          <w:sz w:val="22"/>
          <w:szCs w:val="22"/>
        </w:rPr>
      </w:pPr>
      <w:r w:rsidRPr="00D2197C">
        <w:rPr>
          <w:rFonts w:asciiTheme="minorHAnsi" w:hAnsiTheme="minorHAnsi" w:cstheme="minorHAnsi"/>
          <w:sz w:val="22"/>
          <w:szCs w:val="22"/>
        </w:rPr>
        <w:t xml:space="preserve">Παροχής                      </w:t>
      </w:r>
      <w:r w:rsidRPr="00D2197C">
        <w:rPr>
          <w:rFonts w:asciiTheme="minorHAnsi" w:hAnsiTheme="minorHAnsi" w:cstheme="minorHAnsi"/>
          <w:sz w:val="22"/>
          <w:szCs w:val="22"/>
        </w:rPr>
        <w:tab/>
        <w:t xml:space="preserve">190m3/h(3,166m3/min) FAD (κατά DIN 1945/1952 και ISO1217) στα 10 </w:t>
      </w:r>
      <w:r w:rsidRPr="00D2197C">
        <w:rPr>
          <w:rFonts w:asciiTheme="minorHAnsi" w:hAnsiTheme="minorHAnsi" w:cstheme="minorHAnsi"/>
          <w:sz w:val="22"/>
          <w:szCs w:val="22"/>
          <w:lang w:val="en-US"/>
        </w:rPr>
        <w:t>bar</w:t>
      </w:r>
    </w:p>
    <w:p w14:paraId="50C18875"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Ισχύς ηλεκτροκινητήρα  </w:t>
      </w:r>
      <w:r w:rsidRPr="00D2197C">
        <w:rPr>
          <w:rFonts w:asciiTheme="minorHAnsi" w:hAnsiTheme="minorHAnsi" w:cstheme="minorHAnsi"/>
          <w:sz w:val="22"/>
          <w:szCs w:val="22"/>
        </w:rPr>
        <w:tab/>
      </w:r>
      <w:r w:rsidRPr="00D2197C">
        <w:rPr>
          <w:rFonts w:asciiTheme="minorHAnsi" w:hAnsiTheme="minorHAnsi" w:cstheme="minorHAnsi"/>
          <w:sz w:val="22"/>
          <w:szCs w:val="22"/>
        </w:rPr>
        <w:tab/>
        <w:t>22kW/50ΗP, 50Ηz, 3ph, 400V</w:t>
      </w:r>
    </w:p>
    <w:p w14:paraId="2B9CCBC5"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Στάθμη θορύβου          </w:t>
      </w:r>
      <w:r w:rsidRPr="00D2197C">
        <w:rPr>
          <w:rFonts w:asciiTheme="minorHAnsi" w:hAnsiTheme="minorHAnsi" w:cstheme="minorHAnsi"/>
          <w:sz w:val="22"/>
          <w:szCs w:val="22"/>
        </w:rPr>
        <w:tab/>
      </w:r>
      <w:r w:rsidRPr="00D2197C">
        <w:rPr>
          <w:rFonts w:asciiTheme="minorHAnsi" w:hAnsiTheme="minorHAnsi" w:cstheme="minorHAnsi"/>
          <w:sz w:val="22"/>
          <w:szCs w:val="22"/>
        </w:rPr>
        <w:tab/>
        <w:t>65  DB</w:t>
      </w:r>
    </w:p>
    <w:p w14:paraId="3942012F"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Σύμπλεξη κινητήρα - κοχλία </w:t>
      </w:r>
      <w:r w:rsidRPr="00D2197C">
        <w:rPr>
          <w:rFonts w:asciiTheme="minorHAnsi" w:hAnsiTheme="minorHAnsi" w:cstheme="minorHAnsi"/>
          <w:sz w:val="22"/>
          <w:szCs w:val="22"/>
        </w:rPr>
        <w:tab/>
        <w:t xml:space="preserve">απευθείας σύμπλεξη (χωρίς ιμάντες) </w:t>
      </w:r>
    </w:p>
    <w:p w14:paraId="34343FE4" w14:textId="77777777" w:rsidR="00D2197C" w:rsidRPr="00D2197C" w:rsidRDefault="00D2197C" w:rsidP="00F842C1">
      <w:pPr>
        <w:spacing w:line="276" w:lineRule="auto"/>
        <w:jc w:val="both"/>
        <w:rPr>
          <w:rFonts w:asciiTheme="minorHAnsi" w:hAnsiTheme="minorHAnsi" w:cstheme="minorHAnsi"/>
          <w:sz w:val="22"/>
          <w:szCs w:val="22"/>
          <w:lang w:val="en-US"/>
        </w:rPr>
      </w:pPr>
      <w:r w:rsidRPr="00D2197C">
        <w:rPr>
          <w:rFonts w:asciiTheme="minorHAnsi" w:hAnsiTheme="minorHAnsi" w:cstheme="minorHAnsi"/>
          <w:sz w:val="22"/>
          <w:szCs w:val="22"/>
        </w:rPr>
        <w:t>Κλάση</w:t>
      </w:r>
      <w:r w:rsidRPr="00D2197C">
        <w:rPr>
          <w:rFonts w:asciiTheme="minorHAnsi" w:hAnsiTheme="minorHAnsi" w:cstheme="minorHAnsi"/>
          <w:sz w:val="22"/>
          <w:szCs w:val="22"/>
          <w:lang w:val="en-US"/>
        </w:rPr>
        <w:t xml:space="preserve"> </w:t>
      </w:r>
      <w:r w:rsidRPr="00D2197C">
        <w:rPr>
          <w:rFonts w:asciiTheme="minorHAnsi" w:hAnsiTheme="minorHAnsi" w:cstheme="minorHAnsi"/>
          <w:sz w:val="22"/>
          <w:szCs w:val="22"/>
        </w:rPr>
        <w:t>κινητήρα</w:t>
      </w:r>
      <w:r w:rsidRPr="00D2197C">
        <w:rPr>
          <w:rFonts w:asciiTheme="minorHAnsi" w:hAnsiTheme="minorHAnsi" w:cstheme="minorHAnsi"/>
          <w:sz w:val="22"/>
          <w:szCs w:val="22"/>
          <w:lang w:val="en-US"/>
        </w:rPr>
        <w:tab/>
      </w:r>
      <w:r w:rsidRPr="00D2197C">
        <w:rPr>
          <w:rFonts w:asciiTheme="minorHAnsi" w:hAnsiTheme="minorHAnsi" w:cstheme="minorHAnsi"/>
          <w:sz w:val="22"/>
          <w:szCs w:val="22"/>
          <w:lang w:val="en-US"/>
        </w:rPr>
        <w:tab/>
      </w:r>
      <w:r w:rsidRPr="00D2197C">
        <w:rPr>
          <w:rFonts w:asciiTheme="minorHAnsi" w:hAnsiTheme="minorHAnsi" w:cstheme="minorHAnsi"/>
          <w:sz w:val="22"/>
          <w:szCs w:val="22"/>
          <w:lang w:val="en-US"/>
        </w:rPr>
        <w:tab/>
      </w:r>
      <w:r w:rsidRPr="00D2197C">
        <w:rPr>
          <w:rFonts w:asciiTheme="minorHAnsi" w:hAnsiTheme="minorHAnsi" w:cstheme="minorHAnsi"/>
          <w:sz w:val="22"/>
          <w:szCs w:val="22"/>
        </w:rPr>
        <w:t>ΙΕ</w:t>
      </w:r>
      <w:r w:rsidRPr="00D2197C">
        <w:rPr>
          <w:rFonts w:asciiTheme="minorHAnsi" w:hAnsiTheme="minorHAnsi" w:cstheme="minorHAnsi"/>
          <w:sz w:val="22"/>
          <w:szCs w:val="22"/>
          <w:lang w:val="en-US"/>
        </w:rPr>
        <w:t>3 (Premium efficiency) / IP55</w:t>
      </w:r>
    </w:p>
    <w:p w14:paraId="5383E32C" w14:textId="77777777" w:rsidR="00D2197C" w:rsidRPr="00D2197C" w:rsidRDefault="00D2197C" w:rsidP="00F842C1">
      <w:pPr>
        <w:spacing w:line="276" w:lineRule="auto"/>
        <w:ind w:left="3600" w:hanging="3600"/>
        <w:jc w:val="both"/>
        <w:rPr>
          <w:rFonts w:asciiTheme="minorHAnsi" w:hAnsiTheme="minorHAnsi" w:cstheme="minorHAnsi"/>
          <w:sz w:val="22"/>
          <w:szCs w:val="22"/>
        </w:rPr>
      </w:pPr>
      <w:r w:rsidRPr="00D2197C">
        <w:rPr>
          <w:rFonts w:asciiTheme="minorHAnsi" w:hAnsiTheme="minorHAnsi" w:cstheme="minorHAnsi"/>
          <w:sz w:val="22"/>
          <w:szCs w:val="22"/>
        </w:rPr>
        <w:lastRenderedPageBreak/>
        <w:t>Παραγόμενος αέρας</w:t>
      </w:r>
      <w:r w:rsidRPr="00D2197C">
        <w:rPr>
          <w:rFonts w:asciiTheme="minorHAnsi" w:hAnsiTheme="minorHAnsi" w:cstheme="minorHAnsi"/>
          <w:sz w:val="22"/>
          <w:szCs w:val="22"/>
        </w:rPr>
        <w:tab/>
        <w:t>περιεκτικότητα σε υπολείμματα λαδιού 3 mg/m³ (3 p.p.m.)</w:t>
      </w:r>
    </w:p>
    <w:p w14:paraId="05AEE48E" w14:textId="77777777" w:rsidR="00D2197C" w:rsidRPr="00D2197C" w:rsidRDefault="00D2197C" w:rsidP="00F842C1">
      <w:pPr>
        <w:spacing w:line="276" w:lineRule="auto"/>
        <w:ind w:left="3600" w:hanging="3600"/>
        <w:jc w:val="both"/>
        <w:rPr>
          <w:rFonts w:asciiTheme="minorHAnsi" w:hAnsiTheme="minorHAnsi" w:cstheme="minorHAnsi"/>
          <w:sz w:val="22"/>
          <w:szCs w:val="22"/>
        </w:rPr>
      </w:pPr>
      <w:r w:rsidRPr="00D2197C">
        <w:rPr>
          <w:rFonts w:asciiTheme="minorHAnsi" w:hAnsiTheme="minorHAnsi" w:cstheme="minorHAnsi"/>
          <w:sz w:val="22"/>
          <w:szCs w:val="22"/>
        </w:rPr>
        <w:t>Επικοινωνία</w:t>
      </w:r>
      <w:r w:rsidRPr="00D2197C">
        <w:rPr>
          <w:rFonts w:asciiTheme="minorHAnsi" w:hAnsiTheme="minorHAnsi" w:cstheme="minorHAnsi"/>
          <w:sz w:val="22"/>
          <w:szCs w:val="22"/>
        </w:rPr>
        <w:tab/>
        <w:t>θύρα RJ45  για επικοινωνία (ethernet) μέσω δικτύου  δομημένης καλωδίωσης  του νοσοκομείου (για απομακρυσμένο έλεγχο λειτουργίας του συμπιεστή)</w:t>
      </w:r>
    </w:p>
    <w:p w14:paraId="2182DFB3" w14:textId="77777777" w:rsidR="00D2197C" w:rsidRPr="00D2197C" w:rsidRDefault="00D2197C" w:rsidP="00F842C1">
      <w:pPr>
        <w:spacing w:line="276" w:lineRule="auto"/>
        <w:ind w:firstLine="360"/>
        <w:jc w:val="both"/>
        <w:rPr>
          <w:rFonts w:asciiTheme="minorHAnsi" w:hAnsiTheme="minorHAnsi" w:cstheme="minorHAnsi"/>
          <w:sz w:val="22"/>
          <w:szCs w:val="22"/>
        </w:rPr>
      </w:pPr>
    </w:p>
    <w:p w14:paraId="34CC8DC6"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H οδηγία (EC) No 640/2009 - Directive 2005/32/EC καθορίζει ότι από 1-1-2015 όλοι οι κινητήρες ισχύος από 7.5 έως 375 kW πρέπει να είναι κλάσης ΙΕ3, δηλαδή υψηλού βαθμού απόδοσης για μείωση της ενεργειακής κατανάλωσης του συμπιεστή και κατά συνέπεια του ενεργειακού κόστους λειτουργίας του. </w:t>
      </w:r>
    </w:p>
    <w:p w14:paraId="2667C42A"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μικρή περιεκτικότητα σε υπολείμματα λαδιού στην έξοδο του συμπιεστή συνεπάγεται βελτιωμένη λειτουργία του συστήματος φίλτρανσης του συμπιεστή και μικρότερη επιβάρυνση των φίλτρων επεξεργασίας παραγόμενου πεπιεσμένου αέρα του συστήματος.</w:t>
      </w:r>
    </w:p>
    <w:p w14:paraId="75DD53EC"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Η αποθήκευση του π.αέρα να γίνεται σε αεροφυλάκια , συνολικής χωρητικότητας 1.000 λίτρων   , με εισόδους και εξόδους για τη σύνδεση των αεροσυμπιεστών και του δικτύου μέσω λυομένων συνδέσμων, με βαλβίδες ασφαλείας, μανόμετρα και με ηλεκτρονική βαλβίδα αυτόματης εκκένωσης συμπυκνωμάτων. </w:t>
      </w:r>
    </w:p>
    <w:p w14:paraId="46E98EAD" w14:textId="77777777" w:rsidR="00D2197C" w:rsidRPr="00D2197C" w:rsidRDefault="00D2197C" w:rsidP="00F842C1">
      <w:pPr>
        <w:spacing w:line="276" w:lineRule="auto"/>
        <w:jc w:val="both"/>
        <w:rPr>
          <w:rFonts w:asciiTheme="minorHAnsi" w:hAnsiTheme="minorHAnsi" w:cstheme="minorHAnsi"/>
          <w:sz w:val="22"/>
          <w:szCs w:val="22"/>
        </w:rPr>
      </w:pPr>
    </w:p>
    <w:p w14:paraId="09136C20"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Τα αεροφυλάκια να είναι γαλβανισμένα εν θερμώ (εσωτερικά/εξωτερικά) και  να συνοδεύονται από πιστοποιητικά δοκιμών (σύμφωνα με οδηγία 97/23/</w:t>
      </w:r>
      <w:r w:rsidRPr="00D2197C">
        <w:rPr>
          <w:rFonts w:asciiTheme="minorHAnsi" w:hAnsiTheme="minorHAnsi" w:cstheme="minorHAnsi"/>
          <w:sz w:val="22"/>
          <w:szCs w:val="22"/>
          <w:lang w:val="en-US"/>
        </w:rPr>
        <w:t>EC</w:t>
      </w:r>
      <w:r w:rsidRPr="00D2197C">
        <w:rPr>
          <w:rFonts w:asciiTheme="minorHAnsi" w:hAnsiTheme="minorHAnsi" w:cstheme="minorHAnsi"/>
          <w:sz w:val="22"/>
          <w:szCs w:val="22"/>
        </w:rPr>
        <w:t xml:space="preserve"> ή 2014/68/</w:t>
      </w:r>
      <w:r w:rsidRPr="00D2197C">
        <w:rPr>
          <w:rFonts w:asciiTheme="minorHAnsi" w:hAnsiTheme="minorHAnsi" w:cstheme="minorHAnsi"/>
          <w:sz w:val="22"/>
          <w:szCs w:val="22"/>
          <w:lang w:val="en-US"/>
        </w:rPr>
        <w:t>EU</w:t>
      </w:r>
      <w:r w:rsidRPr="00D2197C">
        <w:rPr>
          <w:rFonts w:asciiTheme="minorHAnsi" w:hAnsiTheme="minorHAnsi" w:cstheme="minorHAnsi"/>
          <w:sz w:val="22"/>
          <w:szCs w:val="22"/>
        </w:rPr>
        <w:t xml:space="preserve"> ή 2014/29/ </w:t>
      </w:r>
      <w:r w:rsidRPr="00D2197C">
        <w:rPr>
          <w:rFonts w:asciiTheme="minorHAnsi" w:hAnsiTheme="minorHAnsi" w:cstheme="minorHAnsi"/>
          <w:sz w:val="22"/>
          <w:szCs w:val="22"/>
          <w:lang w:val="en-US"/>
        </w:rPr>
        <w:t>EU</w:t>
      </w:r>
      <w:r w:rsidRPr="00D2197C">
        <w:rPr>
          <w:rFonts w:asciiTheme="minorHAnsi" w:hAnsiTheme="minorHAnsi" w:cstheme="minorHAnsi"/>
          <w:sz w:val="22"/>
          <w:szCs w:val="22"/>
        </w:rPr>
        <w:t>).</w:t>
      </w:r>
    </w:p>
    <w:p w14:paraId="4927C2F8" w14:textId="77777777" w:rsidR="00D2197C" w:rsidRPr="00D2197C" w:rsidRDefault="00D2197C" w:rsidP="00F842C1">
      <w:pPr>
        <w:spacing w:line="276" w:lineRule="auto"/>
        <w:jc w:val="both"/>
        <w:rPr>
          <w:rFonts w:asciiTheme="minorHAnsi" w:hAnsiTheme="minorHAnsi" w:cstheme="minorHAnsi"/>
          <w:sz w:val="22"/>
          <w:szCs w:val="22"/>
        </w:rPr>
      </w:pPr>
    </w:p>
    <w:p w14:paraId="156F788A"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Γενικά χαρακτηριστικά αεροφυλακίου/ων:</w:t>
      </w:r>
    </w:p>
    <w:p w14:paraId="707014CE" w14:textId="77777777" w:rsidR="00D2197C" w:rsidRPr="00D2197C" w:rsidRDefault="00D2197C" w:rsidP="00F842C1">
      <w:pPr>
        <w:spacing w:line="276" w:lineRule="auto"/>
        <w:jc w:val="both"/>
        <w:rPr>
          <w:rFonts w:asciiTheme="minorHAnsi" w:hAnsiTheme="minorHAnsi" w:cstheme="minorHAnsi"/>
          <w:sz w:val="22"/>
          <w:szCs w:val="22"/>
        </w:rPr>
      </w:pPr>
    </w:p>
    <w:tbl>
      <w:tblPr>
        <w:tblW w:w="0" w:type="auto"/>
        <w:tblInd w:w="108" w:type="dxa"/>
        <w:tblLook w:val="04A0" w:firstRow="1" w:lastRow="0" w:firstColumn="1" w:lastColumn="0" w:noHBand="0" w:noVBand="1"/>
      </w:tblPr>
      <w:tblGrid>
        <w:gridCol w:w="3289"/>
        <w:gridCol w:w="4536"/>
      </w:tblGrid>
      <w:tr w:rsidR="00D2197C" w:rsidRPr="00D2197C" w14:paraId="3C2B951F" w14:textId="77777777" w:rsidTr="001B5DC0">
        <w:tc>
          <w:tcPr>
            <w:tcW w:w="3289" w:type="dxa"/>
            <w:vAlign w:val="center"/>
          </w:tcPr>
          <w:p w14:paraId="16DB1867"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Τύπος</w:t>
            </w:r>
          </w:p>
        </w:tc>
        <w:tc>
          <w:tcPr>
            <w:tcW w:w="4536" w:type="dxa"/>
            <w:vAlign w:val="center"/>
          </w:tcPr>
          <w:p w14:paraId="6E43DABE"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Κατακόρυφο, Μεταλλικό</w:t>
            </w:r>
          </w:p>
        </w:tc>
      </w:tr>
      <w:tr w:rsidR="00D2197C" w:rsidRPr="00D2197C" w14:paraId="2CAA7811" w14:textId="77777777" w:rsidTr="001B5DC0">
        <w:tc>
          <w:tcPr>
            <w:tcW w:w="3289" w:type="dxa"/>
            <w:vAlign w:val="center"/>
          </w:tcPr>
          <w:p w14:paraId="6F04A7E4"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Όγκος</w:t>
            </w:r>
          </w:p>
        </w:tc>
        <w:tc>
          <w:tcPr>
            <w:tcW w:w="4536" w:type="dxa"/>
            <w:vAlign w:val="center"/>
          </w:tcPr>
          <w:p w14:paraId="20A9C9AB"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1.000 LT  (συνολικά)</w:t>
            </w:r>
          </w:p>
        </w:tc>
      </w:tr>
      <w:tr w:rsidR="00D2197C" w:rsidRPr="00D2197C" w14:paraId="660713C0" w14:textId="77777777" w:rsidTr="001B5DC0">
        <w:tc>
          <w:tcPr>
            <w:tcW w:w="3289" w:type="dxa"/>
            <w:vAlign w:val="center"/>
          </w:tcPr>
          <w:p w14:paraId="22CD00F0"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Εσωτερική/εξωτερική επεξεργασία</w:t>
            </w:r>
          </w:p>
        </w:tc>
        <w:tc>
          <w:tcPr>
            <w:tcW w:w="4536" w:type="dxa"/>
            <w:vAlign w:val="center"/>
          </w:tcPr>
          <w:p w14:paraId="2DA9CC15"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γαλβανισμένα εν θερμώ</w:t>
            </w:r>
          </w:p>
        </w:tc>
      </w:tr>
      <w:tr w:rsidR="00D2197C" w:rsidRPr="00D2197C" w14:paraId="51FA400F" w14:textId="77777777" w:rsidTr="001B5DC0">
        <w:tc>
          <w:tcPr>
            <w:tcW w:w="3289" w:type="dxa"/>
            <w:vAlign w:val="center"/>
          </w:tcPr>
          <w:p w14:paraId="388D8996"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Θερμοκρασία</w:t>
            </w:r>
          </w:p>
        </w:tc>
        <w:tc>
          <w:tcPr>
            <w:tcW w:w="4536" w:type="dxa"/>
            <w:vAlign w:val="center"/>
          </w:tcPr>
          <w:p w14:paraId="28E41B5B"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-10ºC  εως 80ºC</w:t>
            </w:r>
          </w:p>
        </w:tc>
      </w:tr>
      <w:tr w:rsidR="00D2197C" w:rsidRPr="00D2197C" w14:paraId="48D4E70E" w14:textId="77777777" w:rsidTr="001B5DC0">
        <w:tc>
          <w:tcPr>
            <w:tcW w:w="3289" w:type="dxa"/>
            <w:vAlign w:val="center"/>
          </w:tcPr>
          <w:p w14:paraId="08785CAA"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 xml:space="preserve">Μέγιστη πίεση δοκιμής  </w:t>
            </w:r>
          </w:p>
        </w:tc>
        <w:tc>
          <w:tcPr>
            <w:tcW w:w="4536" w:type="dxa"/>
            <w:vAlign w:val="center"/>
          </w:tcPr>
          <w:p w14:paraId="0C8797BD"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16,5bar.</w:t>
            </w:r>
          </w:p>
        </w:tc>
      </w:tr>
      <w:tr w:rsidR="00D2197C" w:rsidRPr="00D2197C" w14:paraId="4A9EB94D" w14:textId="77777777" w:rsidTr="001B5DC0">
        <w:tc>
          <w:tcPr>
            <w:tcW w:w="3289" w:type="dxa"/>
            <w:vAlign w:val="center"/>
          </w:tcPr>
          <w:p w14:paraId="2AB0E32C"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Πίεση λειτουργίας</w:t>
            </w:r>
          </w:p>
        </w:tc>
        <w:tc>
          <w:tcPr>
            <w:tcW w:w="4536" w:type="dxa"/>
            <w:vAlign w:val="center"/>
          </w:tcPr>
          <w:p w14:paraId="5F07D5B7"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11,5bar (max).</w:t>
            </w:r>
          </w:p>
        </w:tc>
      </w:tr>
    </w:tbl>
    <w:p w14:paraId="4637A76C" w14:textId="77777777" w:rsidR="00D2197C" w:rsidRPr="00D2197C" w:rsidRDefault="00D2197C" w:rsidP="00F842C1">
      <w:pPr>
        <w:spacing w:line="276" w:lineRule="auto"/>
        <w:jc w:val="both"/>
        <w:rPr>
          <w:rFonts w:asciiTheme="minorHAnsi" w:hAnsiTheme="minorHAnsi" w:cstheme="minorHAnsi"/>
          <w:b/>
          <w:i/>
          <w:sz w:val="22"/>
          <w:szCs w:val="22"/>
        </w:rPr>
      </w:pPr>
    </w:p>
    <w:p w14:paraId="161FC0DE" w14:textId="657AAAA6" w:rsidR="00D2197C" w:rsidRPr="00D2197C" w:rsidRDefault="00D2197C" w:rsidP="00F842C1">
      <w:pPr>
        <w:pStyle w:val="2"/>
        <w:keepLines w:val="0"/>
        <w:numPr>
          <w:ilvl w:val="1"/>
          <w:numId w:val="0"/>
        </w:numPr>
        <w:tabs>
          <w:tab w:val="num" w:pos="426"/>
        </w:tabs>
        <w:overflowPunct w:val="0"/>
        <w:autoSpaceDE w:val="0"/>
        <w:autoSpaceDN w:val="0"/>
        <w:adjustRightInd w:val="0"/>
        <w:spacing w:before="240" w:after="60" w:line="276" w:lineRule="auto"/>
        <w:ind w:left="792" w:hanging="792"/>
        <w:jc w:val="both"/>
        <w:textAlignment w:val="baseline"/>
        <w:rPr>
          <w:rFonts w:asciiTheme="minorHAnsi" w:hAnsiTheme="minorHAnsi" w:cstheme="minorHAnsi"/>
          <w:sz w:val="22"/>
          <w:szCs w:val="22"/>
        </w:rPr>
      </w:pPr>
      <w:bookmarkStart w:id="13" w:name="_Toc88567362"/>
      <w:r w:rsidRPr="00D2197C">
        <w:rPr>
          <w:rFonts w:asciiTheme="minorHAnsi" w:hAnsiTheme="minorHAnsi" w:cstheme="minorHAnsi"/>
          <w:sz w:val="22"/>
          <w:szCs w:val="22"/>
        </w:rPr>
        <w:t>Επεξεργασία πεπιεσμένου αέρα</w:t>
      </w:r>
      <w:bookmarkEnd w:id="13"/>
    </w:p>
    <w:p w14:paraId="5B36CF33"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Αποτελείται από ένα (1) αερουμπιεστή, ένα (1) ξηραντήρα  ψυκτικού τύπου και από μία διάταξη/σειρά φίλτρων επεξεργασίας του αέρα, ώστε ο παραγόμενος αέρας να είναι κλάσης 1.4.1 κατά  ISO 8573-1.</w:t>
      </w:r>
    </w:p>
    <w:p w14:paraId="60B7CD76"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Για την διαστασιολόγηση της παροχής του ξηραντήρα να λαμβάνονται συντελεστές διόρθωσης  για τις εξής συνθήκες: </w:t>
      </w:r>
    </w:p>
    <w:p w14:paraId="06522454" w14:textId="77777777" w:rsidR="00D2197C" w:rsidRPr="00D2197C" w:rsidRDefault="00D2197C" w:rsidP="00F842C1">
      <w:pPr>
        <w:numPr>
          <w:ilvl w:val="0"/>
          <w:numId w:val="13"/>
        </w:numPr>
        <w:spacing w:line="276" w:lineRule="auto"/>
        <w:jc w:val="both"/>
        <w:rPr>
          <w:rFonts w:asciiTheme="minorHAnsi" w:hAnsiTheme="minorHAnsi" w:cstheme="minorHAnsi"/>
          <w:sz w:val="22"/>
          <w:szCs w:val="22"/>
        </w:rPr>
      </w:pPr>
      <w:r w:rsidRPr="00D2197C">
        <w:rPr>
          <w:rFonts w:asciiTheme="minorHAnsi" w:hAnsiTheme="minorHAnsi" w:cstheme="minorHAnsi"/>
          <w:sz w:val="22"/>
          <w:szCs w:val="22"/>
          <w:lang w:eastAsia="en-US"/>
        </w:rPr>
        <w:t xml:space="preserve">Πίεση λειτουργίας 7 </w:t>
      </w:r>
      <w:r w:rsidRPr="00D2197C">
        <w:rPr>
          <w:rFonts w:asciiTheme="minorHAnsi" w:hAnsiTheme="minorHAnsi" w:cstheme="minorHAnsi"/>
          <w:sz w:val="22"/>
          <w:szCs w:val="22"/>
        </w:rPr>
        <w:t>bar g</w:t>
      </w:r>
    </w:p>
    <w:p w14:paraId="184852AE" w14:textId="77777777" w:rsidR="00D2197C" w:rsidRPr="00D2197C" w:rsidRDefault="00D2197C" w:rsidP="00F842C1">
      <w:pPr>
        <w:numPr>
          <w:ilvl w:val="0"/>
          <w:numId w:val="13"/>
        </w:num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Σημείο δρόσου  +3 ºC PDP  </w:t>
      </w:r>
    </w:p>
    <w:p w14:paraId="29989E7A"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Ο ξηραντήρας να είναι ψυκτικού τύπου,  αερόψυκτος, των παρακάτω τεχνικών χαρακτηριστικών:</w:t>
      </w:r>
    </w:p>
    <w:p w14:paraId="5F0469D0" w14:textId="77777777" w:rsidR="00D2197C" w:rsidRPr="00D2197C" w:rsidRDefault="00D2197C" w:rsidP="00F842C1">
      <w:pPr>
        <w:spacing w:line="276" w:lineRule="auto"/>
        <w:jc w:val="both"/>
        <w:rPr>
          <w:rFonts w:asciiTheme="minorHAnsi" w:hAnsiTheme="minorHAnsi" w:cstheme="minorHAnsi"/>
          <w:sz w:val="22"/>
          <w:szCs w:val="22"/>
        </w:rPr>
      </w:pPr>
    </w:p>
    <w:tbl>
      <w:tblPr>
        <w:tblW w:w="0" w:type="auto"/>
        <w:tblInd w:w="108" w:type="dxa"/>
        <w:tblLook w:val="04A0" w:firstRow="1" w:lastRow="0" w:firstColumn="1" w:lastColumn="0" w:noHBand="0" w:noVBand="1"/>
      </w:tblPr>
      <w:tblGrid>
        <w:gridCol w:w="4140"/>
        <w:gridCol w:w="2664"/>
      </w:tblGrid>
      <w:tr w:rsidR="00D2197C" w:rsidRPr="00D2197C" w14:paraId="29B40A48" w14:textId="77777777" w:rsidTr="001B5DC0">
        <w:tc>
          <w:tcPr>
            <w:tcW w:w="4140" w:type="dxa"/>
          </w:tcPr>
          <w:p w14:paraId="475C32F1"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Παροχή</w:t>
            </w:r>
          </w:p>
        </w:tc>
        <w:tc>
          <w:tcPr>
            <w:tcW w:w="2664" w:type="dxa"/>
            <w:vAlign w:val="center"/>
          </w:tcPr>
          <w:p w14:paraId="371B3459"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305  m3/h  @  7 bar</w:t>
            </w:r>
          </w:p>
        </w:tc>
      </w:tr>
      <w:tr w:rsidR="00D2197C" w:rsidRPr="00D2197C" w14:paraId="535EA5C5" w14:textId="77777777" w:rsidTr="001B5DC0">
        <w:tc>
          <w:tcPr>
            <w:tcW w:w="4140" w:type="dxa"/>
          </w:tcPr>
          <w:p w14:paraId="7AFB3EB9"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Σημείο δρόσου</w:t>
            </w:r>
          </w:p>
        </w:tc>
        <w:tc>
          <w:tcPr>
            <w:tcW w:w="2664" w:type="dxa"/>
            <w:vAlign w:val="center"/>
          </w:tcPr>
          <w:p w14:paraId="13A245DB" w14:textId="77777777" w:rsidR="00D2197C" w:rsidRPr="00D2197C" w:rsidRDefault="00D2197C" w:rsidP="00F842C1">
            <w:pPr>
              <w:spacing w:line="276" w:lineRule="auto"/>
              <w:jc w:val="both"/>
              <w:rPr>
                <w:rFonts w:asciiTheme="minorHAnsi" w:hAnsiTheme="minorHAnsi" w:cstheme="minorHAnsi"/>
                <w:iCs/>
                <w:sz w:val="22"/>
                <w:szCs w:val="22"/>
                <w:lang w:val="en-US"/>
              </w:rPr>
            </w:pPr>
            <w:r w:rsidRPr="00D2197C">
              <w:rPr>
                <w:rFonts w:asciiTheme="minorHAnsi" w:hAnsiTheme="minorHAnsi" w:cstheme="minorHAnsi"/>
                <w:iCs/>
                <w:sz w:val="22"/>
                <w:szCs w:val="22"/>
                <w:lang w:val="en-US"/>
              </w:rPr>
              <w:t xml:space="preserve">:  dew point ≤10°C </w:t>
            </w:r>
          </w:p>
        </w:tc>
      </w:tr>
      <w:tr w:rsidR="00D2197C" w:rsidRPr="00D2197C" w14:paraId="2641FC6F" w14:textId="77777777" w:rsidTr="001B5DC0">
        <w:tc>
          <w:tcPr>
            <w:tcW w:w="4140" w:type="dxa"/>
          </w:tcPr>
          <w:p w14:paraId="710A4DC8"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Μέγιστη πίεση εισόδου</w:t>
            </w:r>
          </w:p>
        </w:tc>
        <w:tc>
          <w:tcPr>
            <w:tcW w:w="2664" w:type="dxa"/>
            <w:vAlign w:val="center"/>
          </w:tcPr>
          <w:p w14:paraId="3356DBFB"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w:t>
            </w:r>
            <w:r w:rsidRPr="00D2197C">
              <w:rPr>
                <w:rFonts w:asciiTheme="minorHAnsi" w:hAnsiTheme="minorHAnsi" w:cstheme="minorHAnsi"/>
                <w:iCs/>
                <w:sz w:val="22"/>
                <w:szCs w:val="22"/>
                <w:lang w:val="en-US"/>
              </w:rPr>
              <w:t>6</w:t>
            </w:r>
            <w:r w:rsidRPr="00D2197C">
              <w:rPr>
                <w:rFonts w:asciiTheme="minorHAnsi" w:hAnsiTheme="minorHAnsi" w:cstheme="minorHAnsi"/>
                <w:iCs/>
                <w:sz w:val="22"/>
                <w:szCs w:val="22"/>
              </w:rPr>
              <w:t xml:space="preserve"> bar</w:t>
            </w:r>
          </w:p>
        </w:tc>
      </w:tr>
      <w:tr w:rsidR="00D2197C" w:rsidRPr="00D2197C" w14:paraId="42F5EFC3" w14:textId="77777777" w:rsidTr="001B5DC0">
        <w:tc>
          <w:tcPr>
            <w:tcW w:w="4140" w:type="dxa"/>
          </w:tcPr>
          <w:p w14:paraId="4C7DF668"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Μέγιστη θερμοκρασία αέρα εισόδου</w:t>
            </w:r>
          </w:p>
        </w:tc>
        <w:tc>
          <w:tcPr>
            <w:tcW w:w="2664" w:type="dxa"/>
            <w:vAlign w:val="center"/>
          </w:tcPr>
          <w:p w14:paraId="1762C395" w14:textId="77777777" w:rsidR="00D2197C" w:rsidRPr="00D2197C" w:rsidRDefault="00D2197C" w:rsidP="00F842C1">
            <w:pPr>
              <w:spacing w:line="276" w:lineRule="auto"/>
              <w:jc w:val="both"/>
              <w:rPr>
                <w:rFonts w:asciiTheme="minorHAnsi" w:hAnsiTheme="minorHAnsi" w:cstheme="minorHAnsi"/>
                <w:iCs/>
                <w:sz w:val="22"/>
                <w:szCs w:val="22"/>
                <w:lang w:val="en-US"/>
              </w:rPr>
            </w:pPr>
            <w:r w:rsidRPr="00D2197C">
              <w:rPr>
                <w:rFonts w:asciiTheme="minorHAnsi" w:hAnsiTheme="minorHAnsi" w:cstheme="minorHAnsi"/>
                <w:iCs/>
                <w:sz w:val="22"/>
                <w:szCs w:val="22"/>
              </w:rPr>
              <w:t>: 70</w:t>
            </w:r>
            <w:r w:rsidRPr="00D2197C">
              <w:rPr>
                <w:rFonts w:asciiTheme="minorHAnsi" w:hAnsiTheme="minorHAnsi" w:cstheme="minorHAnsi"/>
                <w:iCs/>
                <w:sz w:val="22"/>
                <w:szCs w:val="22"/>
                <w:vertAlign w:val="superscript"/>
              </w:rPr>
              <w:t>0</w:t>
            </w:r>
            <w:r w:rsidRPr="00D2197C">
              <w:rPr>
                <w:rFonts w:asciiTheme="minorHAnsi" w:hAnsiTheme="minorHAnsi" w:cstheme="minorHAnsi"/>
                <w:iCs/>
                <w:sz w:val="22"/>
                <w:szCs w:val="22"/>
              </w:rPr>
              <w:t>C</w:t>
            </w:r>
          </w:p>
        </w:tc>
      </w:tr>
      <w:tr w:rsidR="00D2197C" w:rsidRPr="00D2197C" w14:paraId="6BE86B35" w14:textId="77777777" w:rsidTr="001B5DC0">
        <w:tc>
          <w:tcPr>
            <w:tcW w:w="4140" w:type="dxa"/>
          </w:tcPr>
          <w:p w14:paraId="6FFBF45D"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Ψυκτικό μέσο</w:t>
            </w:r>
          </w:p>
        </w:tc>
        <w:tc>
          <w:tcPr>
            <w:tcW w:w="2664" w:type="dxa"/>
            <w:vAlign w:val="center"/>
          </w:tcPr>
          <w:p w14:paraId="2FDA7C89"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R134a/R404Α/R407C</w:t>
            </w:r>
          </w:p>
        </w:tc>
      </w:tr>
      <w:tr w:rsidR="00D2197C" w:rsidRPr="00D2197C" w14:paraId="4568F8E6" w14:textId="77777777" w:rsidTr="001B5DC0">
        <w:trPr>
          <w:trHeight w:val="70"/>
        </w:trPr>
        <w:tc>
          <w:tcPr>
            <w:tcW w:w="4140" w:type="dxa"/>
          </w:tcPr>
          <w:p w14:paraId="4E65CF7B"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lastRenderedPageBreak/>
              <w:t>Ηλεκτρική τροφοδοσία</w:t>
            </w:r>
          </w:p>
        </w:tc>
        <w:tc>
          <w:tcPr>
            <w:tcW w:w="2664" w:type="dxa"/>
            <w:vAlign w:val="center"/>
          </w:tcPr>
          <w:p w14:paraId="32D58C02"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230 Vac/50 Hz</w:t>
            </w:r>
          </w:p>
        </w:tc>
      </w:tr>
      <w:tr w:rsidR="00D2197C" w:rsidRPr="00D2197C" w14:paraId="7B4A2646" w14:textId="77777777" w:rsidTr="001B5DC0">
        <w:tc>
          <w:tcPr>
            <w:tcW w:w="4140" w:type="dxa"/>
          </w:tcPr>
          <w:p w14:paraId="67217707"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 xml:space="preserve">Στάθμη θορύβου </w:t>
            </w:r>
          </w:p>
        </w:tc>
        <w:tc>
          <w:tcPr>
            <w:tcW w:w="2664" w:type="dxa"/>
            <w:vAlign w:val="center"/>
          </w:tcPr>
          <w:p w14:paraId="09E041D4"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&lt; 70 dbA</w:t>
            </w:r>
          </w:p>
        </w:tc>
      </w:tr>
    </w:tbl>
    <w:p w14:paraId="66AB3779" w14:textId="77777777" w:rsidR="00D2197C" w:rsidRPr="00D2197C" w:rsidRDefault="00D2197C" w:rsidP="00F842C1">
      <w:pPr>
        <w:spacing w:line="276" w:lineRule="auto"/>
        <w:jc w:val="both"/>
        <w:rPr>
          <w:rFonts w:asciiTheme="minorHAnsi" w:hAnsiTheme="minorHAnsi" w:cstheme="minorHAnsi"/>
          <w:sz w:val="22"/>
          <w:szCs w:val="22"/>
        </w:rPr>
      </w:pPr>
    </w:p>
    <w:p w14:paraId="517C1A76"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Ο ξηραντήρας να  φέρει όργανο ένδειξης του σημείου δρόσου, ενδείξεις για τα διάφορα σφάλματα καθώς και ψυχρή επαφή για σηματοδότηση των σφαλμάτων του. Στην είσοδο του ψυκτικού ξηραντήρα να τοποθετηθεί διάταξη  επεξεργασίας του αέρα,  που να περιλαμβάνει ένα (1) φίλτρο σωματιδίων/αερολυμάτων βαθμού 1 micron. Στην είσοδο της γεννήτριας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να τοποθετηθεί, ένα (1) φίλτρο σωματιδίων/ αερολυμάτων βαθμού 0,01 micron και ένα (1) φίλτρο   ενεργού άνθρακα. Όλα τα φίλτρα να φέρουν σφαιρικές βάνες διακοπής (για απομόνωση τους κατά την διάρκεια συντηρήσεων/αλλαγής φυσίγγων)  και να είναι συνδεδεμένα μεταξύ τους με λυόμενους συνδέσμους. </w:t>
      </w:r>
    </w:p>
    <w:p w14:paraId="21100439"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Τα φίλτρα  να φέρουν πιστοποίηση κατά ISO 12500, να είναι δε τύπου φυσιγγίου και  ανάλογα με τη βαθμίδα να είναι εφοδιασμένα με τα παρακάτω :</w:t>
      </w:r>
    </w:p>
    <w:p w14:paraId="7E7ED2FF" w14:textId="77777777" w:rsidR="00D2197C" w:rsidRPr="00D2197C" w:rsidRDefault="00D2197C" w:rsidP="00F842C1">
      <w:pPr>
        <w:numPr>
          <w:ilvl w:val="0"/>
          <w:numId w:val="2"/>
        </w:numPr>
        <w:spacing w:line="276" w:lineRule="auto"/>
        <w:ind w:left="284" w:hanging="284"/>
        <w:jc w:val="both"/>
        <w:rPr>
          <w:rFonts w:asciiTheme="minorHAnsi" w:hAnsiTheme="minorHAnsi" w:cstheme="minorHAnsi"/>
          <w:sz w:val="22"/>
          <w:szCs w:val="22"/>
        </w:rPr>
      </w:pPr>
      <w:r w:rsidRPr="00D2197C">
        <w:rPr>
          <w:rFonts w:asciiTheme="minorHAnsi" w:hAnsiTheme="minorHAnsi" w:cstheme="minorHAnsi"/>
          <w:sz w:val="22"/>
          <w:szCs w:val="22"/>
        </w:rPr>
        <w:t xml:space="preserve">Αυτόματη βαλβίδα εκκενώσεως συμπυκνωμάτων </w:t>
      </w:r>
    </w:p>
    <w:p w14:paraId="62718E19" w14:textId="77777777" w:rsidR="00D2197C" w:rsidRPr="00D2197C" w:rsidRDefault="00D2197C" w:rsidP="00F842C1">
      <w:pPr>
        <w:numPr>
          <w:ilvl w:val="0"/>
          <w:numId w:val="2"/>
        </w:numPr>
        <w:spacing w:line="276" w:lineRule="auto"/>
        <w:ind w:left="284" w:hanging="284"/>
        <w:jc w:val="both"/>
        <w:rPr>
          <w:rFonts w:asciiTheme="minorHAnsi" w:hAnsiTheme="minorHAnsi" w:cstheme="minorHAnsi"/>
          <w:sz w:val="22"/>
          <w:szCs w:val="22"/>
        </w:rPr>
      </w:pPr>
      <w:r w:rsidRPr="00D2197C">
        <w:rPr>
          <w:rFonts w:asciiTheme="minorHAnsi" w:hAnsiTheme="minorHAnsi" w:cstheme="minorHAnsi"/>
          <w:sz w:val="22"/>
          <w:szCs w:val="22"/>
        </w:rPr>
        <w:t xml:space="preserve">Διαφορικό μανόμετρο για τον έλεγχο της καθαρότητας του φίλτρου   </w:t>
      </w:r>
    </w:p>
    <w:p w14:paraId="396552E3" w14:textId="77777777" w:rsidR="00D2197C" w:rsidRPr="00D2197C" w:rsidRDefault="00D2197C" w:rsidP="00F842C1">
      <w:pPr>
        <w:numPr>
          <w:ilvl w:val="0"/>
          <w:numId w:val="2"/>
        </w:numPr>
        <w:spacing w:line="276" w:lineRule="auto"/>
        <w:ind w:left="284" w:hanging="284"/>
        <w:jc w:val="both"/>
        <w:rPr>
          <w:rFonts w:asciiTheme="minorHAnsi" w:hAnsiTheme="minorHAnsi" w:cstheme="minorHAnsi"/>
          <w:sz w:val="22"/>
          <w:szCs w:val="22"/>
        </w:rPr>
      </w:pPr>
      <w:r w:rsidRPr="00D2197C">
        <w:rPr>
          <w:rFonts w:asciiTheme="minorHAnsi" w:hAnsiTheme="minorHAnsi" w:cstheme="minorHAnsi"/>
          <w:sz w:val="22"/>
          <w:szCs w:val="22"/>
        </w:rPr>
        <w:t>Δείκτη κατεύθυνσης ροής ρευστού</w:t>
      </w:r>
    </w:p>
    <w:p w14:paraId="7F29A754" w14:textId="77777777" w:rsidR="00D2197C" w:rsidRPr="00D2197C" w:rsidRDefault="00D2197C" w:rsidP="00F842C1">
      <w:pPr>
        <w:spacing w:line="276" w:lineRule="auto"/>
        <w:jc w:val="both"/>
        <w:rPr>
          <w:rFonts w:asciiTheme="minorHAnsi" w:hAnsiTheme="minorHAnsi" w:cstheme="minorHAnsi"/>
          <w:sz w:val="22"/>
          <w:szCs w:val="22"/>
        </w:rPr>
      </w:pPr>
    </w:p>
    <w:p w14:paraId="6D69E79C" w14:textId="2DF192D9"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Τα τεχνικά χαρακτηριστικά των προαναφερομένων φίλτρων  να είναι:</w:t>
      </w:r>
    </w:p>
    <w:p w14:paraId="4CEC726B" w14:textId="0F08ABCD"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1.Φίλτρο συγκράτησης  σωματιδίων/ αερολυμάτων μέχρι 1micron,  κατάλοιπα ελαίου 0,1 mg/m</w:t>
      </w:r>
      <w:r w:rsidRPr="00D2197C">
        <w:rPr>
          <w:rFonts w:asciiTheme="minorHAnsi" w:hAnsiTheme="minorHAnsi" w:cstheme="minorHAnsi"/>
          <w:sz w:val="22"/>
          <w:szCs w:val="22"/>
          <w:vertAlign w:val="superscript"/>
        </w:rPr>
        <w:t>3</w:t>
      </w:r>
      <w:r w:rsidRPr="00D2197C">
        <w:rPr>
          <w:rFonts w:asciiTheme="minorHAnsi" w:hAnsiTheme="minorHAnsi" w:cstheme="minorHAnsi"/>
          <w:sz w:val="22"/>
          <w:szCs w:val="22"/>
        </w:rPr>
        <w:t xml:space="preserve"> (0,1ppm) .</w:t>
      </w:r>
    </w:p>
    <w:tbl>
      <w:tblPr>
        <w:tblW w:w="0" w:type="auto"/>
        <w:tblInd w:w="108" w:type="dxa"/>
        <w:tblLook w:val="04A0" w:firstRow="1" w:lastRow="0" w:firstColumn="1" w:lastColumn="0" w:noHBand="0" w:noVBand="1"/>
      </w:tblPr>
      <w:tblGrid>
        <w:gridCol w:w="4565"/>
        <w:gridCol w:w="3260"/>
      </w:tblGrid>
      <w:tr w:rsidR="00D2197C" w:rsidRPr="00D2197C" w14:paraId="4AD2B048" w14:textId="77777777" w:rsidTr="001B5DC0">
        <w:tc>
          <w:tcPr>
            <w:tcW w:w="4565" w:type="dxa"/>
          </w:tcPr>
          <w:p w14:paraId="25EE4166"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Παροχή </w:t>
            </w:r>
          </w:p>
        </w:tc>
        <w:tc>
          <w:tcPr>
            <w:tcW w:w="3260" w:type="dxa"/>
          </w:tcPr>
          <w:p w14:paraId="404FA751"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290 Νm</w:t>
            </w:r>
            <w:r w:rsidRPr="00D2197C">
              <w:rPr>
                <w:rFonts w:asciiTheme="minorHAnsi" w:hAnsiTheme="minorHAnsi" w:cstheme="minorHAnsi"/>
                <w:iCs/>
                <w:sz w:val="22"/>
                <w:szCs w:val="22"/>
                <w:vertAlign w:val="superscript"/>
              </w:rPr>
              <w:t>3</w:t>
            </w:r>
            <w:r w:rsidRPr="00D2197C">
              <w:rPr>
                <w:rFonts w:asciiTheme="minorHAnsi" w:hAnsiTheme="minorHAnsi" w:cstheme="minorHAnsi"/>
                <w:iCs/>
                <w:sz w:val="22"/>
                <w:szCs w:val="22"/>
              </w:rPr>
              <w:t>/ h  @ 7bar</w:t>
            </w:r>
          </w:p>
        </w:tc>
      </w:tr>
      <w:tr w:rsidR="00D2197C" w:rsidRPr="00D2197C" w14:paraId="20B12AA0" w14:textId="77777777" w:rsidTr="001B5DC0">
        <w:tc>
          <w:tcPr>
            <w:tcW w:w="4565" w:type="dxa"/>
          </w:tcPr>
          <w:p w14:paraId="0FC19C8A"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Βαθμός/ικανότητα  κατακράτησης  </w:t>
            </w:r>
          </w:p>
        </w:tc>
        <w:tc>
          <w:tcPr>
            <w:tcW w:w="3260" w:type="dxa"/>
          </w:tcPr>
          <w:p w14:paraId="119F2092"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 micron</w:t>
            </w:r>
          </w:p>
        </w:tc>
      </w:tr>
      <w:tr w:rsidR="00D2197C" w:rsidRPr="00D2197C" w14:paraId="301D076A" w14:textId="77777777" w:rsidTr="001B5DC0">
        <w:tc>
          <w:tcPr>
            <w:tcW w:w="4565" w:type="dxa"/>
          </w:tcPr>
          <w:p w14:paraId="47BD0EB2"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Περιεκτικότητα λαδιού στους 20°C </w:t>
            </w:r>
          </w:p>
        </w:tc>
        <w:tc>
          <w:tcPr>
            <w:tcW w:w="3260" w:type="dxa"/>
          </w:tcPr>
          <w:p w14:paraId="3AE9A2F3" w14:textId="77777777" w:rsidR="00D2197C" w:rsidRPr="00D2197C" w:rsidRDefault="00D2197C" w:rsidP="00F842C1">
            <w:pPr>
              <w:spacing w:line="276" w:lineRule="auto"/>
              <w:jc w:val="both"/>
              <w:rPr>
                <w:rFonts w:asciiTheme="minorHAnsi" w:hAnsiTheme="minorHAnsi" w:cstheme="minorHAnsi"/>
                <w:iCs/>
                <w:sz w:val="22"/>
                <w:szCs w:val="22"/>
                <w:lang w:val="en-US"/>
              </w:rPr>
            </w:pPr>
            <w:r w:rsidRPr="00D2197C">
              <w:rPr>
                <w:rFonts w:asciiTheme="minorHAnsi" w:hAnsiTheme="minorHAnsi" w:cstheme="minorHAnsi"/>
                <w:iCs/>
                <w:sz w:val="22"/>
                <w:szCs w:val="22"/>
              </w:rPr>
              <w:t>: 0,01 mg/m</w:t>
            </w:r>
            <w:r w:rsidRPr="00D2197C">
              <w:rPr>
                <w:rFonts w:asciiTheme="minorHAnsi" w:hAnsiTheme="minorHAnsi" w:cstheme="minorHAnsi"/>
                <w:iCs/>
                <w:sz w:val="22"/>
                <w:szCs w:val="22"/>
                <w:vertAlign w:val="superscript"/>
              </w:rPr>
              <w:t>3</w:t>
            </w:r>
            <w:r w:rsidRPr="00D2197C">
              <w:rPr>
                <w:rFonts w:asciiTheme="minorHAnsi" w:hAnsiTheme="minorHAnsi" w:cstheme="minorHAnsi"/>
                <w:iCs/>
                <w:sz w:val="22"/>
                <w:szCs w:val="22"/>
              </w:rPr>
              <w:t xml:space="preserve">   ,   0,01 </w:t>
            </w:r>
            <w:r w:rsidRPr="00D2197C">
              <w:rPr>
                <w:rFonts w:asciiTheme="minorHAnsi" w:hAnsiTheme="minorHAnsi" w:cstheme="minorHAnsi"/>
                <w:iCs/>
                <w:sz w:val="22"/>
                <w:szCs w:val="22"/>
                <w:lang w:val="en-US"/>
              </w:rPr>
              <w:t>ppm</w:t>
            </w:r>
          </w:p>
        </w:tc>
      </w:tr>
      <w:tr w:rsidR="00D2197C" w:rsidRPr="00D2197C" w14:paraId="59AD54BF" w14:textId="77777777" w:rsidTr="001B5DC0">
        <w:tc>
          <w:tcPr>
            <w:tcW w:w="4565" w:type="dxa"/>
          </w:tcPr>
          <w:p w14:paraId="64B23DC1"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Θερμοκρασία λειτουργίας</w:t>
            </w:r>
          </w:p>
        </w:tc>
        <w:tc>
          <w:tcPr>
            <w:tcW w:w="3260" w:type="dxa"/>
          </w:tcPr>
          <w:p w14:paraId="24F8038F"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max. 50° C</w:t>
            </w:r>
          </w:p>
        </w:tc>
      </w:tr>
      <w:tr w:rsidR="00D2197C" w:rsidRPr="00D2197C" w14:paraId="6729EA5F" w14:textId="77777777" w:rsidTr="001B5DC0">
        <w:tc>
          <w:tcPr>
            <w:tcW w:w="4565" w:type="dxa"/>
          </w:tcPr>
          <w:p w14:paraId="69990E62"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ΔP νέου φίλτρου </w:t>
            </w:r>
          </w:p>
        </w:tc>
        <w:tc>
          <w:tcPr>
            <w:tcW w:w="3260" w:type="dxa"/>
          </w:tcPr>
          <w:p w14:paraId="2FC9AE21"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&lt; 90  mbar</w:t>
            </w:r>
          </w:p>
        </w:tc>
      </w:tr>
      <w:tr w:rsidR="00D2197C" w:rsidRPr="00D2197C" w14:paraId="14DAD547" w14:textId="77777777" w:rsidTr="001B5DC0">
        <w:tc>
          <w:tcPr>
            <w:tcW w:w="4565" w:type="dxa"/>
          </w:tcPr>
          <w:p w14:paraId="4E113C2A"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Αντικατάσταση φίλτρου </w:t>
            </w:r>
          </w:p>
        </w:tc>
        <w:tc>
          <w:tcPr>
            <w:tcW w:w="3260" w:type="dxa"/>
          </w:tcPr>
          <w:p w14:paraId="063E088E"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8.000</w:t>
            </w:r>
            <w:r w:rsidRPr="00D2197C">
              <w:rPr>
                <w:rFonts w:asciiTheme="minorHAnsi" w:hAnsiTheme="minorHAnsi" w:cstheme="minorHAnsi"/>
                <w:iCs/>
                <w:sz w:val="22"/>
                <w:szCs w:val="22"/>
                <w:lang w:val="en-US"/>
              </w:rPr>
              <w:t>h/12</w:t>
            </w:r>
            <w:r w:rsidRPr="00D2197C">
              <w:rPr>
                <w:rFonts w:asciiTheme="minorHAnsi" w:hAnsiTheme="minorHAnsi" w:cstheme="minorHAnsi"/>
                <w:iCs/>
                <w:sz w:val="22"/>
                <w:szCs w:val="22"/>
              </w:rPr>
              <w:t xml:space="preserve"> μήνες</w:t>
            </w:r>
          </w:p>
        </w:tc>
      </w:tr>
      <w:tr w:rsidR="00D2197C" w:rsidRPr="00D2197C" w14:paraId="472E859A" w14:textId="77777777" w:rsidTr="001B5DC0">
        <w:tc>
          <w:tcPr>
            <w:tcW w:w="4565" w:type="dxa"/>
          </w:tcPr>
          <w:p w14:paraId="2A34C648"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Μέγιστη πίεση λειτουργίας</w:t>
            </w:r>
          </w:p>
        </w:tc>
        <w:tc>
          <w:tcPr>
            <w:tcW w:w="3260" w:type="dxa"/>
          </w:tcPr>
          <w:p w14:paraId="45A7888E"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16 bar</w:t>
            </w:r>
          </w:p>
        </w:tc>
      </w:tr>
      <w:tr w:rsidR="00D2197C" w:rsidRPr="00D2197C" w14:paraId="4E161863" w14:textId="77777777" w:rsidTr="001B5DC0">
        <w:tc>
          <w:tcPr>
            <w:tcW w:w="4565" w:type="dxa"/>
          </w:tcPr>
          <w:p w14:paraId="5EC852DD"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Κατεύθυνση ροής</w:t>
            </w:r>
          </w:p>
        </w:tc>
        <w:tc>
          <w:tcPr>
            <w:tcW w:w="3260" w:type="dxa"/>
          </w:tcPr>
          <w:p w14:paraId="461FD408"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Εσωτερικά/Εξωτερικά</w:t>
            </w:r>
          </w:p>
        </w:tc>
      </w:tr>
    </w:tbl>
    <w:p w14:paraId="40B273DE" w14:textId="77777777" w:rsidR="00D2197C" w:rsidRPr="00D2197C" w:rsidRDefault="00D2197C" w:rsidP="00F842C1">
      <w:pPr>
        <w:spacing w:line="276" w:lineRule="auto"/>
        <w:jc w:val="both"/>
        <w:rPr>
          <w:rFonts w:asciiTheme="minorHAnsi" w:hAnsiTheme="minorHAnsi" w:cstheme="minorHAnsi"/>
          <w:sz w:val="22"/>
          <w:szCs w:val="22"/>
        </w:rPr>
      </w:pPr>
    </w:p>
    <w:p w14:paraId="1913E6B0" w14:textId="77777777" w:rsidR="00D2197C" w:rsidRPr="00D2197C" w:rsidRDefault="00D2197C" w:rsidP="00F842C1">
      <w:pPr>
        <w:spacing w:line="276" w:lineRule="auto"/>
        <w:jc w:val="both"/>
        <w:rPr>
          <w:rFonts w:asciiTheme="minorHAnsi" w:hAnsiTheme="minorHAnsi" w:cstheme="minorHAnsi"/>
          <w:sz w:val="22"/>
          <w:szCs w:val="22"/>
        </w:rPr>
      </w:pPr>
    </w:p>
    <w:p w14:paraId="448AA345" w14:textId="279B61EE"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2.Φίλτρο συγκράτησης σωματιδίων/αερολυμάτων μέχρι 0,01 micron,  κατάλοιπα ελαίου 0,01 mg/m</w:t>
      </w:r>
      <w:r w:rsidRPr="00D2197C">
        <w:rPr>
          <w:rFonts w:asciiTheme="minorHAnsi" w:hAnsiTheme="minorHAnsi" w:cstheme="minorHAnsi"/>
          <w:sz w:val="22"/>
          <w:szCs w:val="22"/>
          <w:vertAlign w:val="superscript"/>
        </w:rPr>
        <w:t>3</w:t>
      </w:r>
      <w:r w:rsidRPr="00D2197C">
        <w:rPr>
          <w:rFonts w:asciiTheme="minorHAnsi" w:hAnsiTheme="minorHAnsi" w:cstheme="minorHAnsi"/>
          <w:sz w:val="22"/>
          <w:szCs w:val="22"/>
        </w:rPr>
        <w:t xml:space="preserve"> (0,01ppm)</w:t>
      </w:r>
    </w:p>
    <w:tbl>
      <w:tblPr>
        <w:tblW w:w="0" w:type="auto"/>
        <w:tblInd w:w="108" w:type="dxa"/>
        <w:tblLook w:val="04A0" w:firstRow="1" w:lastRow="0" w:firstColumn="1" w:lastColumn="0" w:noHBand="0" w:noVBand="1"/>
      </w:tblPr>
      <w:tblGrid>
        <w:gridCol w:w="3856"/>
        <w:gridCol w:w="3119"/>
      </w:tblGrid>
      <w:tr w:rsidR="00D2197C" w:rsidRPr="00D2197C" w14:paraId="6FA9643A" w14:textId="77777777" w:rsidTr="001B5DC0">
        <w:tc>
          <w:tcPr>
            <w:tcW w:w="3856" w:type="dxa"/>
          </w:tcPr>
          <w:p w14:paraId="15A6624A"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Παροχή </w:t>
            </w:r>
          </w:p>
        </w:tc>
        <w:tc>
          <w:tcPr>
            <w:tcW w:w="3119" w:type="dxa"/>
          </w:tcPr>
          <w:p w14:paraId="2B156AA7"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290 Νm3/ h  @ 7bar</w:t>
            </w:r>
          </w:p>
        </w:tc>
      </w:tr>
      <w:tr w:rsidR="00D2197C" w:rsidRPr="00D2197C" w14:paraId="6E75CCAC" w14:textId="77777777" w:rsidTr="001B5DC0">
        <w:tc>
          <w:tcPr>
            <w:tcW w:w="3856" w:type="dxa"/>
          </w:tcPr>
          <w:p w14:paraId="507703EC"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Βαθμός/ικανότητα  κατακράτησης  </w:t>
            </w:r>
          </w:p>
        </w:tc>
        <w:tc>
          <w:tcPr>
            <w:tcW w:w="3119" w:type="dxa"/>
          </w:tcPr>
          <w:p w14:paraId="00DE6282"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0,01 micron</w:t>
            </w:r>
          </w:p>
        </w:tc>
      </w:tr>
      <w:tr w:rsidR="00D2197C" w:rsidRPr="00D2197C" w14:paraId="102CEDD2" w14:textId="77777777" w:rsidTr="001B5DC0">
        <w:tc>
          <w:tcPr>
            <w:tcW w:w="3856" w:type="dxa"/>
          </w:tcPr>
          <w:p w14:paraId="3839CC36"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Περιεκτικότητα λαδιού στους 20°C </w:t>
            </w:r>
          </w:p>
        </w:tc>
        <w:tc>
          <w:tcPr>
            <w:tcW w:w="3119" w:type="dxa"/>
          </w:tcPr>
          <w:p w14:paraId="1C5BFE06"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0,01 mg/m</w:t>
            </w:r>
            <w:r w:rsidRPr="00D2197C">
              <w:rPr>
                <w:rFonts w:asciiTheme="minorHAnsi" w:hAnsiTheme="minorHAnsi" w:cstheme="minorHAnsi"/>
                <w:iCs/>
                <w:sz w:val="22"/>
                <w:szCs w:val="22"/>
                <w:vertAlign w:val="superscript"/>
              </w:rPr>
              <w:t>3</w:t>
            </w:r>
            <w:r w:rsidRPr="00D2197C">
              <w:rPr>
                <w:rFonts w:asciiTheme="minorHAnsi" w:hAnsiTheme="minorHAnsi" w:cstheme="minorHAnsi"/>
                <w:iCs/>
                <w:sz w:val="22"/>
                <w:szCs w:val="22"/>
              </w:rPr>
              <w:t xml:space="preserve">   ,   0,01 </w:t>
            </w:r>
            <w:r w:rsidRPr="00D2197C">
              <w:rPr>
                <w:rFonts w:asciiTheme="minorHAnsi" w:hAnsiTheme="minorHAnsi" w:cstheme="minorHAnsi"/>
                <w:iCs/>
                <w:sz w:val="22"/>
                <w:szCs w:val="22"/>
                <w:lang w:val="en-US"/>
              </w:rPr>
              <w:t>ppm</w:t>
            </w:r>
          </w:p>
        </w:tc>
      </w:tr>
      <w:tr w:rsidR="00D2197C" w:rsidRPr="00D2197C" w14:paraId="5C981034" w14:textId="77777777" w:rsidTr="001B5DC0">
        <w:tc>
          <w:tcPr>
            <w:tcW w:w="3856" w:type="dxa"/>
          </w:tcPr>
          <w:p w14:paraId="26AC4943"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Θερμοκρασία λειτουργίας</w:t>
            </w:r>
          </w:p>
        </w:tc>
        <w:tc>
          <w:tcPr>
            <w:tcW w:w="3119" w:type="dxa"/>
          </w:tcPr>
          <w:p w14:paraId="3A835D1E"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max. 50° C</w:t>
            </w:r>
          </w:p>
        </w:tc>
      </w:tr>
      <w:tr w:rsidR="00D2197C" w:rsidRPr="00D2197C" w14:paraId="26873CD9" w14:textId="77777777" w:rsidTr="001B5DC0">
        <w:tc>
          <w:tcPr>
            <w:tcW w:w="3856" w:type="dxa"/>
          </w:tcPr>
          <w:p w14:paraId="50B27F98"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ΔP νέου φίλτρου </w:t>
            </w:r>
          </w:p>
        </w:tc>
        <w:tc>
          <w:tcPr>
            <w:tcW w:w="3119" w:type="dxa"/>
          </w:tcPr>
          <w:p w14:paraId="6AD5C8DA"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&lt; 90  mbar</w:t>
            </w:r>
          </w:p>
        </w:tc>
      </w:tr>
      <w:tr w:rsidR="00D2197C" w:rsidRPr="00D2197C" w14:paraId="50DE1357" w14:textId="77777777" w:rsidTr="001B5DC0">
        <w:tc>
          <w:tcPr>
            <w:tcW w:w="3856" w:type="dxa"/>
          </w:tcPr>
          <w:p w14:paraId="2D3608CE"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Αντικατάσταση φίλτρου </w:t>
            </w:r>
          </w:p>
        </w:tc>
        <w:tc>
          <w:tcPr>
            <w:tcW w:w="3119" w:type="dxa"/>
          </w:tcPr>
          <w:p w14:paraId="0CFC949D"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8.000</w:t>
            </w:r>
            <w:r w:rsidRPr="00D2197C">
              <w:rPr>
                <w:rFonts w:asciiTheme="minorHAnsi" w:hAnsiTheme="minorHAnsi" w:cstheme="minorHAnsi"/>
                <w:iCs/>
                <w:sz w:val="22"/>
                <w:szCs w:val="22"/>
                <w:lang w:val="en-US"/>
              </w:rPr>
              <w:t>h/12</w:t>
            </w:r>
            <w:r w:rsidRPr="00D2197C">
              <w:rPr>
                <w:rFonts w:asciiTheme="minorHAnsi" w:hAnsiTheme="minorHAnsi" w:cstheme="minorHAnsi"/>
                <w:iCs/>
                <w:sz w:val="22"/>
                <w:szCs w:val="22"/>
              </w:rPr>
              <w:t xml:space="preserve"> μήνες</w:t>
            </w:r>
          </w:p>
        </w:tc>
      </w:tr>
      <w:tr w:rsidR="00D2197C" w:rsidRPr="00D2197C" w14:paraId="5831A49A" w14:textId="77777777" w:rsidTr="001B5DC0">
        <w:trPr>
          <w:trHeight w:val="70"/>
        </w:trPr>
        <w:tc>
          <w:tcPr>
            <w:tcW w:w="3856" w:type="dxa"/>
          </w:tcPr>
          <w:p w14:paraId="7298D54E"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Μέγιστη πίεση λειτουργίας</w:t>
            </w:r>
          </w:p>
        </w:tc>
        <w:tc>
          <w:tcPr>
            <w:tcW w:w="3119" w:type="dxa"/>
          </w:tcPr>
          <w:p w14:paraId="6C3C1655"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16 bar</w:t>
            </w:r>
          </w:p>
        </w:tc>
      </w:tr>
      <w:tr w:rsidR="00D2197C" w:rsidRPr="00D2197C" w14:paraId="2875B813" w14:textId="77777777" w:rsidTr="001B5DC0">
        <w:tc>
          <w:tcPr>
            <w:tcW w:w="3856" w:type="dxa"/>
          </w:tcPr>
          <w:p w14:paraId="03848D2D"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Κατεύθυνση ροής </w:t>
            </w:r>
          </w:p>
        </w:tc>
        <w:tc>
          <w:tcPr>
            <w:tcW w:w="3119" w:type="dxa"/>
          </w:tcPr>
          <w:p w14:paraId="0F28BA0A"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Εσωτερικά/Εξωτερικά</w:t>
            </w:r>
          </w:p>
        </w:tc>
      </w:tr>
    </w:tbl>
    <w:p w14:paraId="47236B59" w14:textId="77777777" w:rsidR="00D2197C" w:rsidRPr="00D2197C" w:rsidRDefault="00D2197C" w:rsidP="00F842C1">
      <w:pPr>
        <w:spacing w:line="276" w:lineRule="auto"/>
        <w:jc w:val="both"/>
        <w:rPr>
          <w:rFonts w:asciiTheme="minorHAnsi" w:hAnsiTheme="minorHAnsi" w:cstheme="minorHAnsi"/>
          <w:sz w:val="22"/>
          <w:szCs w:val="22"/>
        </w:rPr>
      </w:pPr>
    </w:p>
    <w:p w14:paraId="2AAD71DE" w14:textId="5AB37DC2"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3.Φίλτρο συγκράτησης ατμών και κατάλοιπων ελαίου (ενεργού άνθρακα) 0,003 mg/m</w:t>
      </w:r>
      <w:r w:rsidRPr="00D2197C">
        <w:rPr>
          <w:rFonts w:asciiTheme="minorHAnsi" w:hAnsiTheme="minorHAnsi" w:cstheme="minorHAnsi"/>
          <w:sz w:val="22"/>
          <w:szCs w:val="22"/>
          <w:vertAlign w:val="superscript"/>
        </w:rPr>
        <w:t>3</w:t>
      </w:r>
    </w:p>
    <w:tbl>
      <w:tblPr>
        <w:tblW w:w="9385" w:type="dxa"/>
        <w:tblInd w:w="108" w:type="dxa"/>
        <w:tblLook w:val="04A0" w:firstRow="1" w:lastRow="0" w:firstColumn="1" w:lastColumn="0" w:noHBand="0" w:noVBand="1"/>
      </w:tblPr>
      <w:tblGrid>
        <w:gridCol w:w="3856"/>
        <w:gridCol w:w="5529"/>
      </w:tblGrid>
      <w:tr w:rsidR="00D2197C" w:rsidRPr="00D2197C" w14:paraId="5EEB6D1A" w14:textId="77777777" w:rsidTr="001B5DC0">
        <w:tc>
          <w:tcPr>
            <w:tcW w:w="3856" w:type="dxa"/>
          </w:tcPr>
          <w:p w14:paraId="5AF61C5A"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Παροχή  </w:t>
            </w:r>
          </w:p>
        </w:tc>
        <w:tc>
          <w:tcPr>
            <w:tcW w:w="5529" w:type="dxa"/>
          </w:tcPr>
          <w:p w14:paraId="2EAA8635"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290  Νm</w:t>
            </w:r>
            <w:r w:rsidRPr="00D2197C">
              <w:rPr>
                <w:rFonts w:asciiTheme="minorHAnsi" w:hAnsiTheme="minorHAnsi" w:cstheme="minorHAnsi"/>
                <w:iCs/>
                <w:sz w:val="22"/>
                <w:szCs w:val="22"/>
                <w:vertAlign w:val="superscript"/>
              </w:rPr>
              <w:t>3</w:t>
            </w:r>
            <w:r w:rsidRPr="00D2197C">
              <w:rPr>
                <w:rFonts w:asciiTheme="minorHAnsi" w:hAnsiTheme="minorHAnsi" w:cstheme="minorHAnsi"/>
                <w:iCs/>
                <w:sz w:val="22"/>
                <w:szCs w:val="22"/>
              </w:rPr>
              <w:t>/ h  @ 7bar</w:t>
            </w:r>
          </w:p>
        </w:tc>
      </w:tr>
      <w:tr w:rsidR="00D2197C" w:rsidRPr="00D2197C" w14:paraId="067738A1" w14:textId="77777777" w:rsidTr="001B5DC0">
        <w:tc>
          <w:tcPr>
            <w:tcW w:w="3856" w:type="dxa"/>
          </w:tcPr>
          <w:p w14:paraId="08C57416"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Βαθμός/ικανότητα  κατακράτησης  </w:t>
            </w:r>
          </w:p>
        </w:tc>
        <w:tc>
          <w:tcPr>
            <w:tcW w:w="5529" w:type="dxa"/>
          </w:tcPr>
          <w:p w14:paraId="1A032A37"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0,003 mg/m</w:t>
            </w:r>
            <w:r w:rsidRPr="00D2197C">
              <w:rPr>
                <w:rFonts w:asciiTheme="minorHAnsi" w:hAnsiTheme="minorHAnsi" w:cstheme="minorHAnsi"/>
                <w:iCs/>
                <w:sz w:val="22"/>
                <w:szCs w:val="22"/>
                <w:vertAlign w:val="superscript"/>
              </w:rPr>
              <w:t>3</w:t>
            </w:r>
            <w:r w:rsidRPr="00D2197C">
              <w:rPr>
                <w:rFonts w:asciiTheme="minorHAnsi" w:hAnsiTheme="minorHAnsi" w:cstheme="minorHAnsi"/>
                <w:iCs/>
                <w:sz w:val="22"/>
                <w:szCs w:val="22"/>
              </w:rPr>
              <w:t xml:space="preserve"> (μετά από φίλτρο συγκράτησης σκόνης   μέχρι 0,01μικρά  / ελαίου 0,01 mg/m3)</w:t>
            </w:r>
          </w:p>
        </w:tc>
      </w:tr>
      <w:tr w:rsidR="00D2197C" w:rsidRPr="00D2197C" w14:paraId="5FB542E0" w14:textId="77777777" w:rsidTr="001B5DC0">
        <w:tc>
          <w:tcPr>
            <w:tcW w:w="3856" w:type="dxa"/>
          </w:tcPr>
          <w:p w14:paraId="26C43841"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Θερμοκρασία λειτουργίας</w:t>
            </w:r>
          </w:p>
        </w:tc>
        <w:tc>
          <w:tcPr>
            <w:tcW w:w="5529" w:type="dxa"/>
          </w:tcPr>
          <w:p w14:paraId="50AEDF31"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max. 50° C</w:t>
            </w:r>
          </w:p>
        </w:tc>
      </w:tr>
      <w:tr w:rsidR="00D2197C" w:rsidRPr="00D2197C" w14:paraId="4BA6E954" w14:textId="77777777" w:rsidTr="001B5DC0">
        <w:tc>
          <w:tcPr>
            <w:tcW w:w="3856" w:type="dxa"/>
          </w:tcPr>
          <w:p w14:paraId="47D370AE"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ΔP νέου φίλτρου </w:t>
            </w:r>
          </w:p>
        </w:tc>
        <w:tc>
          <w:tcPr>
            <w:tcW w:w="5529" w:type="dxa"/>
          </w:tcPr>
          <w:p w14:paraId="15968CDE"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&lt; 90 mbar</w:t>
            </w:r>
          </w:p>
        </w:tc>
      </w:tr>
      <w:tr w:rsidR="00D2197C" w:rsidRPr="00D2197C" w14:paraId="21E5099C" w14:textId="77777777" w:rsidTr="001B5DC0">
        <w:tc>
          <w:tcPr>
            <w:tcW w:w="3856" w:type="dxa"/>
          </w:tcPr>
          <w:p w14:paraId="5D521CB2"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lastRenderedPageBreak/>
              <w:t xml:space="preserve">Αντικατάσταση φίλτρου </w:t>
            </w:r>
          </w:p>
        </w:tc>
        <w:tc>
          <w:tcPr>
            <w:tcW w:w="5529" w:type="dxa"/>
          </w:tcPr>
          <w:p w14:paraId="3223C90F"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6 μήνες</w:t>
            </w:r>
          </w:p>
        </w:tc>
      </w:tr>
      <w:tr w:rsidR="00D2197C" w:rsidRPr="00D2197C" w14:paraId="60082B15" w14:textId="77777777" w:rsidTr="001B5DC0">
        <w:tc>
          <w:tcPr>
            <w:tcW w:w="3856" w:type="dxa"/>
          </w:tcPr>
          <w:p w14:paraId="6AAE723F"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Μέγιστη πίεση λειτουργίας</w:t>
            </w:r>
          </w:p>
        </w:tc>
        <w:tc>
          <w:tcPr>
            <w:tcW w:w="5529" w:type="dxa"/>
          </w:tcPr>
          <w:p w14:paraId="4161CD27"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16 bar</w:t>
            </w:r>
          </w:p>
        </w:tc>
      </w:tr>
      <w:tr w:rsidR="00D2197C" w:rsidRPr="00D2197C" w14:paraId="25E1F2D8" w14:textId="77777777" w:rsidTr="001B5DC0">
        <w:tc>
          <w:tcPr>
            <w:tcW w:w="3856" w:type="dxa"/>
          </w:tcPr>
          <w:p w14:paraId="34699D45"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Κατεύθυνση ροής </w:t>
            </w:r>
          </w:p>
        </w:tc>
        <w:tc>
          <w:tcPr>
            <w:tcW w:w="5529" w:type="dxa"/>
          </w:tcPr>
          <w:p w14:paraId="52C33555"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Εσωτερικά/Εξωτερικά</w:t>
            </w:r>
          </w:p>
        </w:tc>
      </w:tr>
    </w:tbl>
    <w:p w14:paraId="682E10B3" w14:textId="77777777" w:rsidR="00D2197C" w:rsidRPr="00D2197C" w:rsidRDefault="00D2197C" w:rsidP="00F842C1">
      <w:pPr>
        <w:spacing w:line="276" w:lineRule="auto"/>
        <w:jc w:val="both"/>
        <w:rPr>
          <w:rFonts w:asciiTheme="minorHAnsi" w:hAnsiTheme="minorHAnsi" w:cstheme="minorHAnsi"/>
          <w:i/>
          <w:sz w:val="22"/>
          <w:szCs w:val="22"/>
        </w:rPr>
      </w:pPr>
    </w:p>
    <w:p w14:paraId="1AAF9B99" w14:textId="32EC74B6" w:rsidR="00D2197C" w:rsidRPr="00D2197C" w:rsidRDefault="00D2197C" w:rsidP="00F842C1">
      <w:pPr>
        <w:pStyle w:val="2"/>
        <w:keepLines w:val="0"/>
        <w:numPr>
          <w:ilvl w:val="1"/>
          <w:numId w:val="0"/>
        </w:numPr>
        <w:tabs>
          <w:tab w:val="num" w:pos="567"/>
        </w:tabs>
        <w:overflowPunct w:val="0"/>
        <w:autoSpaceDE w:val="0"/>
        <w:autoSpaceDN w:val="0"/>
        <w:adjustRightInd w:val="0"/>
        <w:spacing w:before="240" w:after="60" w:line="276" w:lineRule="auto"/>
        <w:ind w:left="792" w:hanging="792"/>
        <w:jc w:val="both"/>
        <w:textAlignment w:val="baseline"/>
        <w:rPr>
          <w:rFonts w:asciiTheme="minorHAnsi" w:hAnsiTheme="minorHAnsi" w:cstheme="minorHAnsi"/>
          <w:sz w:val="22"/>
          <w:szCs w:val="22"/>
        </w:rPr>
      </w:pPr>
      <w:bookmarkStart w:id="14" w:name="_Toc88567363"/>
      <w:r w:rsidRPr="00D2197C">
        <w:rPr>
          <w:rFonts w:asciiTheme="minorHAnsi" w:hAnsiTheme="minorHAnsi" w:cstheme="minorHAnsi"/>
          <w:sz w:val="22"/>
          <w:szCs w:val="22"/>
        </w:rPr>
        <w:t>Παραγωγή και αποθήκευση αερίου οξυγόνου</w:t>
      </w:r>
      <w:bookmarkEnd w:id="14"/>
    </w:p>
    <w:p w14:paraId="5DF0FF7E"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Η παραγωγή οξυγόνου να γίνεται από μια (1) γεννήτρια οξυγόνου τεχνολογίας  PSA,  η οποία να </w:t>
      </w:r>
      <w:r w:rsidRPr="00D2197C">
        <w:rPr>
          <w:rFonts w:asciiTheme="minorHAnsi" w:eastAsia="ArialMT" w:hAnsiTheme="minorHAnsi" w:cstheme="minorHAnsi"/>
          <w:sz w:val="22"/>
          <w:szCs w:val="22"/>
        </w:rPr>
        <w:t xml:space="preserve">παράγει αέρα εμπλουτισμένο σε οξυγόνο, με περιεκτικότητα σε   </w:t>
      </w:r>
      <w:r w:rsidRPr="00D2197C">
        <w:rPr>
          <w:rFonts w:asciiTheme="minorHAnsi" w:eastAsia="ArialMT" w:hAnsiTheme="minorHAnsi" w:cstheme="minorHAnsi"/>
          <w:bCs/>
          <w:sz w:val="22"/>
          <w:szCs w:val="22"/>
        </w:rPr>
        <w:t>Ο</w:t>
      </w:r>
      <w:r w:rsidRPr="00D2197C">
        <w:rPr>
          <w:rFonts w:asciiTheme="minorHAnsi" w:eastAsia="ArialMT" w:hAnsiTheme="minorHAnsi" w:cstheme="minorHAnsi"/>
          <w:bCs/>
          <w:sz w:val="22"/>
          <w:szCs w:val="22"/>
          <w:vertAlign w:val="subscript"/>
        </w:rPr>
        <w:t>2</w:t>
      </w:r>
      <w:r w:rsidRPr="00D2197C">
        <w:rPr>
          <w:rFonts w:asciiTheme="minorHAnsi" w:eastAsia="ArialMT" w:hAnsiTheme="minorHAnsi" w:cstheme="minorHAnsi"/>
          <w:bCs/>
          <w:sz w:val="22"/>
          <w:szCs w:val="22"/>
        </w:rPr>
        <w:t>, 93% V/V (κ.ο.).</w:t>
      </w:r>
      <w:r w:rsidRPr="00D2197C">
        <w:rPr>
          <w:rFonts w:asciiTheme="minorHAnsi" w:eastAsia="ArialMT" w:hAnsiTheme="minorHAnsi" w:cstheme="minorHAnsi"/>
          <w:sz w:val="22"/>
          <w:szCs w:val="22"/>
        </w:rPr>
        <w:t xml:space="preserve"> </w:t>
      </w:r>
    </w:p>
    <w:p w14:paraId="0186667C"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τεχνολογία PSA  αποτελεί μέθοδο διαχωρισμού  αερίων,   που υπάρχουν στον ατμοσφαιρικό αέρα, με την διαδικασία  της προσρόφησης υπό πίεση των συστατικών του αέρα που έχουν συγκεκριμένες   φυσικοχημικές ιδιότητες, επί ειδικού προσροφητικού υλικού (</w:t>
      </w:r>
      <w:r w:rsidRPr="00D2197C">
        <w:rPr>
          <w:rFonts w:asciiTheme="minorHAnsi" w:hAnsiTheme="minorHAnsi" w:cstheme="minorHAnsi"/>
          <w:iCs/>
          <w:sz w:val="22"/>
          <w:szCs w:val="22"/>
        </w:rPr>
        <w:t>ζεόλιθος / zeolite ).</w:t>
      </w:r>
      <w:r w:rsidRPr="00D2197C">
        <w:rPr>
          <w:rFonts w:asciiTheme="minorHAnsi" w:hAnsiTheme="minorHAnsi" w:cstheme="minorHAnsi"/>
          <w:sz w:val="22"/>
          <w:szCs w:val="22"/>
        </w:rPr>
        <w:t xml:space="preserve"> </w:t>
      </w:r>
    </w:p>
    <w:p w14:paraId="1C165121"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eastAsia="ArialMT" w:hAnsiTheme="minorHAnsi" w:cstheme="minorHAnsi"/>
          <w:sz w:val="22"/>
          <w:szCs w:val="22"/>
        </w:rPr>
        <w:t xml:space="preserve">Η  </w:t>
      </w:r>
      <w:r w:rsidRPr="00D2197C">
        <w:rPr>
          <w:rFonts w:asciiTheme="minorHAnsi" w:hAnsiTheme="minorHAnsi" w:cstheme="minorHAnsi"/>
          <w:sz w:val="22"/>
          <w:szCs w:val="22"/>
        </w:rPr>
        <w:t xml:space="preserve">γεννήτρια οξυγόνου να φέρει δυο στήλες  στις οποίες εναλλάσσεται συνεχώς και κυκλικά, η λειτουργία, μεταξύ: </w:t>
      </w:r>
    </w:p>
    <w:p w14:paraId="1F332DAB" w14:textId="77777777" w:rsidR="00D2197C" w:rsidRPr="00D2197C" w:rsidRDefault="00D2197C" w:rsidP="00F842C1">
      <w:pPr>
        <w:numPr>
          <w:ilvl w:val="1"/>
          <w:numId w:val="4"/>
        </w:numPr>
        <w:tabs>
          <w:tab w:val="clear" w:pos="1440"/>
        </w:tabs>
        <w:overflowPunct w:val="0"/>
        <w:autoSpaceDE w:val="0"/>
        <w:autoSpaceDN w:val="0"/>
        <w:adjustRightInd w:val="0"/>
        <w:spacing w:line="276" w:lineRule="auto"/>
        <w:ind w:left="284" w:hanging="284"/>
        <w:jc w:val="both"/>
        <w:textAlignment w:val="baseline"/>
        <w:rPr>
          <w:rFonts w:asciiTheme="minorHAnsi" w:eastAsia="ArialMT" w:hAnsiTheme="minorHAnsi" w:cstheme="minorHAnsi"/>
          <w:sz w:val="22"/>
          <w:szCs w:val="22"/>
          <w:vertAlign w:val="subscript"/>
        </w:rPr>
      </w:pPr>
      <w:r w:rsidRPr="00D2197C">
        <w:rPr>
          <w:rFonts w:asciiTheme="minorHAnsi" w:hAnsiTheme="minorHAnsi" w:cstheme="minorHAnsi"/>
          <w:sz w:val="22"/>
          <w:szCs w:val="22"/>
        </w:rPr>
        <w:t xml:space="preserve">της διαδικασίας παραγωγής </w:t>
      </w:r>
      <w:r w:rsidRPr="00D2197C">
        <w:rPr>
          <w:rFonts w:asciiTheme="minorHAnsi" w:eastAsia="ArialMT" w:hAnsiTheme="minorHAnsi" w:cstheme="minorHAnsi"/>
          <w:sz w:val="22"/>
          <w:szCs w:val="22"/>
        </w:rPr>
        <w:t>Ο</w:t>
      </w:r>
      <w:r w:rsidRPr="00D2197C">
        <w:rPr>
          <w:rFonts w:asciiTheme="minorHAnsi" w:eastAsia="ArialMT" w:hAnsiTheme="minorHAnsi" w:cstheme="minorHAnsi"/>
          <w:sz w:val="22"/>
          <w:szCs w:val="22"/>
          <w:vertAlign w:val="subscript"/>
        </w:rPr>
        <w:t xml:space="preserve">2 </w:t>
      </w:r>
      <w:r w:rsidRPr="00D2197C">
        <w:rPr>
          <w:rFonts w:asciiTheme="minorHAnsi" w:eastAsia="ArialMT" w:hAnsiTheme="minorHAnsi" w:cstheme="minorHAnsi"/>
          <w:sz w:val="22"/>
          <w:szCs w:val="22"/>
        </w:rPr>
        <w:t>στη μια  στήλη</w:t>
      </w:r>
      <w:r w:rsidRPr="00D2197C">
        <w:rPr>
          <w:rFonts w:asciiTheme="minorHAnsi" w:eastAsia="ArialMT" w:hAnsiTheme="minorHAnsi" w:cstheme="minorHAnsi"/>
          <w:sz w:val="22"/>
          <w:szCs w:val="22"/>
          <w:vertAlign w:val="subscript"/>
        </w:rPr>
        <w:t xml:space="preserve">  </w:t>
      </w:r>
    </w:p>
    <w:p w14:paraId="096BAD76" w14:textId="77777777" w:rsidR="00D2197C" w:rsidRPr="00D2197C" w:rsidRDefault="00D2197C" w:rsidP="00F842C1">
      <w:pPr>
        <w:numPr>
          <w:ilvl w:val="1"/>
          <w:numId w:val="4"/>
        </w:numPr>
        <w:tabs>
          <w:tab w:val="clear" w:pos="1440"/>
        </w:tabs>
        <w:overflowPunct w:val="0"/>
        <w:autoSpaceDE w:val="0"/>
        <w:autoSpaceDN w:val="0"/>
        <w:adjustRightInd w:val="0"/>
        <w:spacing w:line="276" w:lineRule="auto"/>
        <w:ind w:left="284" w:hanging="284"/>
        <w:jc w:val="both"/>
        <w:textAlignment w:val="baseline"/>
        <w:rPr>
          <w:rFonts w:asciiTheme="minorHAnsi" w:eastAsia="ArialMT" w:hAnsiTheme="minorHAnsi" w:cstheme="minorHAnsi"/>
          <w:sz w:val="22"/>
          <w:szCs w:val="22"/>
          <w:vertAlign w:val="subscript"/>
        </w:rPr>
      </w:pPr>
      <w:r w:rsidRPr="00D2197C">
        <w:rPr>
          <w:rFonts w:asciiTheme="minorHAnsi" w:eastAsia="ArialMT" w:hAnsiTheme="minorHAnsi" w:cstheme="minorHAnsi"/>
          <w:sz w:val="22"/>
          <w:szCs w:val="22"/>
        </w:rPr>
        <w:t xml:space="preserve">και της </w:t>
      </w:r>
      <w:r w:rsidRPr="00D2197C">
        <w:rPr>
          <w:rFonts w:asciiTheme="minorHAnsi" w:hAnsiTheme="minorHAnsi" w:cstheme="minorHAnsi"/>
          <w:sz w:val="22"/>
          <w:szCs w:val="22"/>
        </w:rPr>
        <w:t>διαδικασίας</w:t>
      </w:r>
      <w:r w:rsidRPr="00D2197C">
        <w:rPr>
          <w:rFonts w:asciiTheme="minorHAnsi" w:eastAsia="ArialMT" w:hAnsiTheme="minorHAnsi" w:cstheme="minorHAnsi"/>
          <w:sz w:val="22"/>
          <w:szCs w:val="22"/>
        </w:rPr>
        <w:t xml:space="preserve"> αναγέννησης </w:t>
      </w:r>
      <w:r w:rsidRPr="00D2197C">
        <w:rPr>
          <w:rFonts w:asciiTheme="minorHAnsi" w:hAnsiTheme="minorHAnsi" w:cstheme="minorHAnsi"/>
          <w:sz w:val="22"/>
          <w:szCs w:val="22"/>
        </w:rPr>
        <w:t xml:space="preserve">του κορεσμένου προσροφητικού υλικού στην άλλη στήλη </w:t>
      </w:r>
    </w:p>
    <w:p w14:paraId="02EA49C5" w14:textId="77777777" w:rsidR="00D2197C" w:rsidRPr="00D2197C" w:rsidRDefault="00D2197C" w:rsidP="00F842C1">
      <w:pPr>
        <w:spacing w:line="276" w:lineRule="auto"/>
        <w:ind w:firstLine="720"/>
        <w:jc w:val="both"/>
        <w:rPr>
          <w:rFonts w:asciiTheme="minorHAnsi" w:hAnsiTheme="minorHAnsi" w:cstheme="minorHAnsi"/>
          <w:sz w:val="22"/>
          <w:szCs w:val="22"/>
        </w:rPr>
      </w:pPr>
    </w:p>
    <w:p w14:paraId="711CC7BE"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Κατά την λειτουργία της γεννήτριας οξυγόνου,  το παραγόμενο </w:t>
      </w:r>
      <w:r w:rsidRPr="00D2197C">
        <w:rPr>
          <w:rFonts w:asciiTheme="minorHAnsi" w:eastAsia="ArialMT" w:hAnsiTheme="minorHAnsi" w:cstheme="minorHAnsi"/>
          <w:sz w:val="22"/>
          <w:szCs w:val="22"/>
        </w:rPr>
        <w:t>Ο</w:t>
      </w:r>
      <w:r w:rsidRPr="00D2197C">
        <w:rPr>
          <w:rFonts w:asciiTheme="minorHAnsi" w:eastAsia="ArialMT" w:hAnsiTheme="minorHAnsi" w:cstheme="minorHAnsi"/>
          <w:sz w:val="22"/>
          <w:szCs w:val="22"/>
          <w:vertAlign w:val="subscript"/>
        </w:rPr>
        <w:t>2</w:t>
      </w:r>
      <w:r w:rsidRPr="00D2197C">
        <w:rPr>
          <w:rFonts w:asciiTheme="minorHAnsi" w:eastAsia="ArialMT" w:hAnsiTheme="minorHAnsi" w:cstheme="minorHAnsi"/>
          <w:sz w:val="22"/>
          <w:szCs w:val="22"/>
        </w:rPr>
        <w:t xml:space="preserve"> α αποθηκεύεται σε   ξεχωριστά δοχεία παραγόμενου αερίου και ταυτόχρονα  να τροφοδοτείται το δίκτυο του Ο</w:t>
      </w:r>
      <w:r w:rsidRPr="00D2197C">
        <w:rPr>
          <w:rFonts w:asciiTheme="minorHAnsi" w:eastAsia="ArialMT" w:hAnsiTheme="minorHAnsi" w:cstheme="minorHAnsi"/>
          <w:sz w:val="22"/>
          <w:szCs w:val="22"/>
          <w:vertAlign w:val="subscript"/>
        </w:rPr>
        <w:t>2</w:t>
      </w:r>
      <w:r w:rsidRPr="00D2197C">
        <w:rPr>
          <w:rFonts w:asciiTheme="minorHAnsi" w:eastAsia="ArialMT" w:hAnsiTheme="minorHAnsi" w:cstheme="minorHAnsi"/>
          <w:sz w:val="22"/>
          <w:szCs w:val="22"/>
        </w:rPr>
        <w:t xml:space="preserve"> ιατρικής χρήσης. </w:t>
      </w:r>
      <w:r w:rsidRPr="00D2197C">
        <w:rPr>
          <w:rFonts w:asciiTheme="minorHAnsi" w:hAnsiTheme="minorHAnsi" w:cstheme="minorHAnsi"/>
          <w:sz w:val="22"/>
          <w:szCs w:val="22"/>
        </w:rPr>
        <w:t>Το αέριο προϊόν που παράγεται κατά την φάση αναγέννησης του προσροφητικού υλικού είναι αέρας εμπλουτισμένος σε Ν</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που περιέχει 8...12%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Αυτό πρέπει να οδηγείται/απορρίπτεται στο περιβάλλον μέσω κατάλληλου δίκτυο αγωγών (PVC) για λόγους ασφαλείας του προσωπικού (αποφυγή δημιουργίας επικίνδυνης ατμόσφαιρας χαμηλής περιεκτικότητας σε οξυγόνο – ασφυξία).</w:t>
      </w:r>
    </w:p>
    <w:p w14:paraId="7827BCEB" w14:textId="77777777" w:rsidR="00D2197C" w:rsidRPr="00D2197C" w:rsidRDefault="00D2197C" w:rsidP="00F842C1">
      <w:pPr>
        <w:spacing w:line="276" w:lineRule="auto"/>
        <w:jc w:val="both"/>
        <w:rPr>
          <w:rFonts w:asciiTheme="minorHAnsi" w:eastAsia="ArialMT" w:hAnsiTheme="minorHAnsi" w:cstheme="minorHAnsi"/>
          <w:b/>
          <w:sz w:val="22"/>
          <w:szCs w:val="22"/>
        </w:rPr>
      </w:pPr>
      <w:r w:rsidRPr="00D2197C">
        <w:rPr>
          <w:rFonts w:asciiTheme="minorHAnsi" w:eastAsia="ArialMT" w:hAnsiTheme="minorHAnsi" w:cstheme="minorHAnsi"/>
          <w:sz w:val="22"/>
          <w:szCs w:val="22"/>
        </w:rPr>
        <w:t>Η σύνθεση  του   παραγόμενου  Ο</w:t>
      </w:r>
      <w:r w:rsidRPr="00D2197C">
        <w:rPr>
          <w:rFonts w:asciiTheme="minorHAnsi" w:eastAsia="ArialMT" w:hAnsiTheme="minorHAnsi" w:cstheme="minorHAnsi"/>
          <w:sz w:val="22"/>
          <w:szCs w:val="22"/>
          <w:vertAlign w:val="subscript"/>
        </w:rPr>
        <w:t>2</w:t>
      </w:r>
      <w:r w:rsidRPr="00D2197C">
        <w:rPr>
          <w:rFonts w:asciiTheme="minorHAnsi" w:eastAsia="ArialMT" w:hAnsiTheme="minorHAnsi" w:cstheme="minorHAnsi"/>
          <w:sz w:val="22"/>
          <w:szCs w:val="22"/>
        </w:rPr>
        <w:t xml:space="preserve"> να είναι 93% V/V (κ.ο.),  σύμφωνα με  :</w:t>
      </w:r>
    </w:p>
    <w:p w14:paraId="27878A78" w14:textId="77777777" w:rsidR="00D2197C" w:rsidRPr="00D2197C" w:rsidRDefault="00D2197C" w:rsidP="00F842C1">
      <w:pPr>
        <w:numPr>
          <w:ilvl w:val="0"/>
          <w:numId w:val="3"/>
        </w:numPr>
        <w:tabs>
          <w:tab w:val="clear" w:pos="786"/>
        </w:tabs>
        <w:overflowPunct w:val="0"/>
        <w:autoSpaceDE w:val="0"/>
        <w:autoSpaceDN w:val="0"/>
        <w:adjustRightInd w:val="0"/>
        <w:spacing w:line="276" w:lineRule="auto"/>
        <w:ind w:left="284" w:hanging="284"/>
        <w:jc w:val="both"/>
        <w:textAlignment w:val="baseline"/>
        <w:rPr>
          <w:rFonts w:asciiTheme="minorHAnsi" w:hAnsiTheme="minorHAnsi" w:cstheme="minorHAnsi"/>
          <w:iCs/>
          <w:sz w:val="22"/>
          <w:szCs w:val="22"/>
          <w:lang w:val="en-US"/>
        </w:rPr>
      </w:pPr>
      <w:r w:rsidRPr="00D2197C">
        <w:rPr>
          <w:rFonts w:asciiTheme="minorHAnsi" w:hAnsiTheme="minorHAnsi" w:cstheme="minorHAnsi"/>
          <w:bCs/>
          <w:iCs/>
          <w:sz w:val="22"/>
          <w:szCs w:val="22"/>
          <w:lang w:val="en-US"/>
        </w:rPr>
        <w:t>ISO 10083:2006 Oxygen concentrator supply systems for use with medical gas pipeline systems</w:t>
      </w:r>
    </w:p>
    <w:p w14:paraId="15D7E441" w14:textId="77777777" w:rsidR="00D2197C" w:rsidRPr="00D2197C" w:rsidRDefault="00D2197C" w:rsidP="00F842C1">
      <w:pPr>
        <w:numPr>
          <w:ilvl w:val="0"/>
          <w:numId w:val="3"/>
        </w:numPr>
        <w:tabs>
          <w:tab w:val="clear" w:pos="786"/>
        </w:tabs>
        <w:overflowPunct w:val="0"/>
        <w:autoSpaceDE w:val="0"/>
        <w:autoSpaceDN w:val="0"/>
        <w:adjustRightInd w:val="0"/>
        <w:spacing w:line="276" w:lineRule="auto"/>
        <w:ind w:left="284" w:hanging="284"/>
        <w:jc w:val="both"/>
        <w:textAlignment w:val="baseline"/>
        <w:rPr>
          <w:rFonts w:asciiTheme="minorHAnsi" w:hAnsiTheme="minorHAnsi" w:cstheme="minorHAnsi"/>
          <w:iCs/>
          <w:sz w:val="22"/>
          <w:szCs w:val="22"/>
          <w:lang w:val="en-US"/>
        </w:rPr>
      </w:pPr>
      <w:r w:rsidRPr="00D2197C">
        <w:rPr>
          <w:rFonts w:asciiTheme="minorHAnsi" w:hAnsiTheme="minorHAnsi" w:cstheme="minorHAnsi"/>
          <w:iCs/>
          <w:sz w:val="22"/>
          <w:szCs w:val="22"/>
          <w:lang w:val="en-US"/>
        </w:rPr>
        <w:t>EUROPEAN PHARMACOPOEIA 7.1, monograph 04/2011:2455, Oxygen (93 per cent)</w:t>
      </w:r>
    </w:p>
    <w:p w14:paraId="165C501B" w14:textId="77777777" w:rsidR="00D2197C" w:rsidRPr="00D2197C" w:rsidRDefault="00D2197C" w:rsidP="00F842C1">
      <w:pPr>
        <w:numPr>
          <w:ilvl w:val="0"/>
          <w:numId w:val="3"/>
        </w:numPr>
        <w:tabs>
          <w:tab w:val="clear" w:pos="786"/>
        </w:tabs>
        <w:overflowPunct w:val="0"/>
        <w:autoSpaceDE w:val="0"/>
        <w:autoSpaceDN w:val="0"/>
        <w:adjustRightInd w:val="0"/>
        <w:spacing w:line="276" w:lineRule="auto"/>
        <w:ind w:left="284" w:hanging="284"/>
        <w:jc w:val="both"/>
        <w:textAlignment w:val="baseline"/>
        <w:rPr>
          <w:rFonts w:asciiTheme="minorHAnsi" w:hAnsiTheme="minorHAnsi" w:cstheme="minorHAnsi"/>
          <w:iCs/>
          <w:sz w:val="22"/>
          <w:szCs w:val="22"/>
        </w:rPr>
      </w:pPr>
      <w:r w:rsidRPr="00D2197C">
        <w:rPr>
          <w:rFonts w:asciiTheme="minorHAnsi" w:hAnsiTheme="minorHAnsi" w:cstheme="minorHAnsi"/>
          <w:iCs/>
          <w:sz w:val="22"/>
          <w:szCs w:val="22"/>
        </w:rPr>
        <w:t xml:space="preserve">22288/28-3-2011 εγκύκλιο  του ΕΟΦ </w:t>
      </w:r>
    </w:p>
    <w:p w14:paraId="6E79E204" w14:textId="77777777" w:rsidR="00D2197C" w:rsidRPr="00D2197C" w:rsidRDefault="00D2197C" w:rsidP="00F842C1">
      <w:pPr>
        <w:spacing w:line="276" w:lineRule="auto"/>
        <w:ind w:firstLine="720"/>
        <w:jc w:val="both"/>
        <w:rPr>
          <w:rFonts w:asciiTheme="minorHAnsi" w:hAnsiTheme="minorHAnsi" w:cstheme="minorHAnsi"/>
          <w:sz w:val="22"/>
          <w:szCs w:val="22"/>
        </w:rPr>
      </w:pPr>
    </w:p>
    <w:p w14:paraId="54E094DC"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εταιρεία  κατασκευής  των προσφερομένων   γεννητριών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να είναι  πιστοποιημένη κατά ISO 9001, ISO 13485 και ISO 14001.</w:t>
      </w:r>
    </w:p>
    <w:p w14:paraId="46BB9ADB"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eastAsia="ArialMT" w:hAnsiTheme="minorHAnsi" w:cstheme="minorHAnsi"/>
          <w:sz w:val="22"/>
          <w:szCs w:val="22"/>
        </w:rPr>
        <w:t xml:space="preserve">Η </w:t>
      </w:r>
      <w:r w:rsidRPr="00D2197C">
        <w:rPr>
          <w:rFonts w:asciiTheme="minorHAnsi" w:hAnsiTheme="minorHAnsi" w:cstheme="minorHAnsi"/>
          <w:sz w:val="22"/>
          <w:szCs w:val="22"/>
        </w:rPr>
        <w:t>γεννήτρια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τεχνολογίας  PSA, να περιλαμβάνει τα παρακάτω:</w:t>
      </w:r>
    </w:p>
    <w:p w14:paraId="2630A2B8" w14:textId="77777777" w:rsidR="00D2197C" w:rsidRPr="00D2197C" w:rsidRDefault="00D2197C" w:rsidP="00F842C1">
      <w:pPr>
        <w:spacing w:line="276" w:lineRule="auto"/>
        <w:jc w:val="both"/>
        <w:rPr>
          <w:rFonts w:asciiTheme="minorHAnsi" w:hAnsiTheme="minorHAnsi" w:cstheme="minorHAnsi"/>
          <w:sz w:val="22"/>
          <w:szCs w:val="22"/>
        </w:rPr>
      </w:pPr>
    </w:p>
    <w:p w14:paraId="32DF3A8C" w14:textId="77777777" w:rsidR="00D2197C" w:rsidRPr="00D2197C" w:rsidRDefault="00D2197C" w:rsidP="00F842C1">
      <w:pPr>
        <w:numPr>
          <w:ilvl w:val="0"/>
          <w:numId w:val="10"/>
        </w:numPr>
        <w:tabs>
          <w:tab w:val="clear" w:pos="1440"/>
          <w:tab w:val="num" w:pos="284"/>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 xml:space="preserve">μια (1) ηλεκτρονική μονάδα έλεγχου  με οθόνη και ενδεικτικές λυχνίες LED, για λειτουργία/χειρισμό της γεννήτριας, την απεικόνισης όλων των λειτουργικών χαρακτηριστικών,  σφαλμάτων και ένδειξης   όλων των μετρουμένων μεγεθών </w:t>
      </w:r>
    </w:p>
    <w:p w14:paraId="7D543CFC" w14:textId="44CC0ED8" w:rsidR="00D2197C" w:rsidRPr="000242C9" w:rsidRDefault="00D2197C" w:rsidP="00F842C1">
      <w:pPr>
        <w:numPr>
          <w:ilvl w:val="0"/>
          <w:numId w:val="10"/>
        </w:numPr>
        <w:tabs>
          <w:tab w:val="clear" w:pos="1440"/>
          <w:tab w:val="num" w:pos="284"/>
        </w:tabs>
        <w:overflowPunct w:val="0"/>
        <w:autoSpaceDE w:val="0"/>
        <w:autoSpaceDN w:val="0"/>
        <w:adjustRightInd w:val="0"/>
        <w:spacing w:line="276" w:lineRule="auto"/>
        <w:ind w:left="284" w:hanging="1440"/>
        <w:jc w:val="both"/>
        <w:textAlignment w:val="baseline"/>
        <w:rPr>
          <w:rFonts w:asciiTheme="minorHAnsi" w:hAnsiTheme="minorHAnsi" w:cstheme="minorHAnsi"/>
          <w:sz w:val="22"/>
          <w:szCs w:val="22"/>
        </w:rPr>
      </w:pPr>
      <w:r w:rsidRPr="000242C9">
        <w:rPr>
          <w:rFonts w:asciiTheme="minorHAnsi" w:hAnsiTheme="minorHAnsi" w:cstheme="minorHAnsi"/>
          <w:sz w:val="22"/>
          <w:szCs w:val="22"/>
        </w:rPr>
        <w:t>3 τρόπους (mode)  λειτουργίας:   ΣΥΝΕΧΗΣ (σταθερός χρονισμός),  ΑΥΤΟΜΑΤΗ ΛΕΙΤΟΥΡΓΙΑ  για εξοικονόμηση ενέργειας υπό συνθήκες μειωμένης ζήτησης Ο</w:t>
      </w:r>
      <w:r w:rsidRPr="000242C9">
        <w:rPr>
          <w:rFonts w:asciiTheme="minorHAnsi" w:hAnsiTheme="minorHAnsi" w:cstheme="minorHAnsi"/>
          <w:sz w:val="22"/>
          <w:szCs w:val="22"/>
          <w:vertAlign w:val="subscript"/>
        </w:rPr>
        <w:t>2</w:t>
      </w:r>
      <w:r w:rsidRPr="000242C9">
        <w:rPr>
          <w:rFonts w:asciiTheme="minorHAnsi" w:hAnsiTheme="minorHAnsi" w:cstheme="minorHAnsi"/>
          <w:sz w:val="22"/>
          <w:szCs w:val="22"/>
        </w:rPr>
        <w:t xml:space="preserve"> (μεταβλητός χρονισμός) και  ΑΥΤΟΜΑΤΗ ECO για περαιτέρω μείωση κατανάλωσης  ενέργειας με χρήση ειδικών παραμέτρων/αλγορίθμου μεταβλητού χρονισμού</w:t>
      </w:r>
    </w:p>
    <w:p w14:paraId="23B4942C" w14:textId="77777777" w:rsidR="00D2197C" w:rsidRPr="00D2197C" w:rsidRDefault="00D2197C" w:rsidP="00F842C1">
      <w:pPr>
        <w:numPr>
          <w:ilvl w:val="0"/>
          <w:numId w:val="10"/>
        </w:numPr>
        <w:tabs>
          <w:tab w:val="clear" w:pos="1440"/>
          <w:tab w:val="num" w:pos="284"/>
          <w:tab w:val="num" w:pos="1495"/>
        </w:tabs>
        <w:overflowPunct w:val="0"/>
        <w:autoSpaceDE w:val="0"/>
        <w:autoSpaceDN w:val="0"/>
        <w:adjustRightInd w:val="0"/>
        <w:spacing w:line="276" w:lineRule="auto"/>
        <w:ind w:hanging="1440"/>
        <w:jc w:val="both"/>
        <w:textAlignment w:val="baseline"/>
        <w:rPr>
          <w:rFonts w:asciiTheme="minorHAnsi" w:hAnsiTheme="minorHAnsi" w:cstheme="minorHAnsi"/>
          <w:sz w:val="22"/>
          <w:szCs w:val="22"/>
        </w:rPr>
      </w:pPr>
      <w:r w:rsidRPr="00D2197C">
        <w:rPr>
          <w:rFonts w:asciiTheme="minorHAnsi" w:hAnsiTheme="minorHAnsi" w:cstheme="minorHAnsi"/>
          <w:sz w:val="22"/>
          <w:szCs w:val="22"/>
        </w:rPr>
        <w:t xml:space="preserve">δυνατότητα λειτουργίας Αυτόματης Επανεκκίνησης </w:t>
      </w:r>
    </w:p>
    <w:p w14:paraId="61A522F1" w14:textId="77777777" w:rsidR="00D2197C" w:rsidRPr="00D2197C" w:rsidRDefault="00D2197C" w:rsidP="00F842C1">
      <w:pPr>
        <w:numPr>
          <w:ilvl w:val="0"/>
          <w:numId w:val="10"/>
        </w:numPr>
        <w:tabs>
          <w:tab w:val="clear" w:pos="1440"/>
          <w:tab w:val="num" w:pos="284"/>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λειτουργία Αυτόματης Διακοπής σε περίπτωση σφάλματος, χαμηλής καθαρότητας, σφάλματος στον αναλυτή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,ή αποσύνδεσής του, ή υψηλής πίεσης εισόδου </w:t>
      </w:r>
    </w:p>
    <w:p w14:paraId="33655A19" w14:textId="6344194D" w:rsidR="00D2197C" w:rsidRPr="000242C9" w:rsidRDefault="00D2197C" w:rsidP="00F842C1">
      <w:pPr>
        <w:numPr>
          <w:ilvl w:val="0"/>
          <w:numId w:val="10"/>
        </w:numPr>
        <w:tabs>
          <w:tab w:val="clear" w:pos="1440"/>
          <w:tab w:val="num" w:pos="284"/>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0242C9">
        <w:rPr>
          <w:rFonts w:asciiTheme="minorHAnsi" w:hAnsiTheme="minorHAnsi" w:cstheme="minorHAnsi"/>
          <w:sz w:val="22"/>
          <w:szCs w:val="22"/>
        </w:rPr>
        <w:t xml:space="preserve">χρήση βαλβίδων NC, για ασφάλεια σε περιπτώσεις σφαλμάτων ή διακοπών ρεύματος </w:t>
      </w:r>
    </w:p>
    <w:p w14:paraId="523E2DA0" w14:textId="77777777" w:rsidR="00D2197C" w:rsidRPr="00D2197C" w:rsidRDefault="00D2197C" w:rsidP="00F842C1">
      <w:pPr>
        <w:numPr>
          <w:ilvl w:val="0"/>
          <w:numId w:val="10"/>
        </w:numPr>
        <w:tabs>
          <w:tab w:val="clear" w:pos="1440"/>
          <w:tab w:val="num" w:pos="284"/>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δυνατότητα λειτουργίας Master/Slave  όταν υπάρχει και δεύτερη γεννήτρια Ο</w:t>
      </w:r>
      <w:r w:rsidRPr="00D2197C">
        <w:rPr>
          <w:rFonts w:asciiTheme="minorHAnsi" w:hAnsiTheme="minorHAnsi" w:cstheme="minorHAnsi"/>
          <w:sz w:val="22"/>
          <w:szCs w:val="22"/>
          <w:vertAlign w:val="subscript"/>
        </w:rPr>
        <w:t>2</w:t>
      </w:r>
    </w:p>
    <w:p w14:paraId="366923F9" w14:textId="77777777" w:rsidR="00D2197C" w:rsidRPr="00D2197C" w:rsidRDefault="00D2197C" w:rsidP="00F842C1">
      <w:pPr>
        <w:numPr>
          <w:ilvl w:val="0"/>
          <w:numId w:val="10"/>
        </w:numPr>
        <w:tabs>
          <w:tab w:val="clear" w:pos="1440"/>
          <w:tab w:val="num" w:pos="284"/>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δυνατότητα λειτουργίας εναλλαγής λειτουργίας μεταξύ δυο γεννητριών  Ο</w:t>
      </w:r>
      <w:r w:rsidRPr="00D2197C">
        <w:rPr>
          <w:rFonts w:asciiTheme="minorHAnsi" w:hAnsiTheme="minorHAnsi" w:cstheme="minorHAnsi"/>
          <w:sz w:val="22"/>
          <w:szCs w:val="22"/>
          <w:vertAlign w:val="subscript"/>
        </w:rPr>
        <w:t xml:space="preserve">2 </w:t>
      </w:r>
      <w:r w:rsidRPr="00D2197C">
        <w:rPr>
          <w:rFonts w:asciiTheme="minorHAnsi" w:hAnsiTheme="minorHAnsi" w:cstheme="minorHAnsi"/>
          <w:sz w:val="22"/>
          <w:szCs w:val="22"/>
        </w:rPr>
        <w:t>σε προκαθορισμένο προγραμματιζόμενο χρονικό διάστημα, όταν υπάρχει και δεύτερη γεννήτρια Ο</w:t>
      </w:r>
      <w:r w:rsidRPr="00D2197C">
        <w:rPr>
          <w:rFonts w:asciiTheme="minorHAnsi" w:hAnsiTheme="minorHAnsi" w:cstheme="minorHAnsi"/>
          <w:sz w:val="22"/>
          <w:szCs w:val="22"/>
          <w:vertAlign w:val="subscript"/>
        </w:rPr>
        <w:t>2</w:t>
      </w:r>
    </w:p>
    <w:p w14:paraId="7A95E0EB" w14:textId="77777777" w:rsidR="00D2197C" w:rsidRPr="00D2197C" w:rsidRDefault="00D2197C" w:rsidP="00F842C1">
      <w:pPr>
        <w:numPr>
          <w:ilvl w:val="0"/>
          <w:numId w:val="10"/>
        </w:numPr>
        <w:tabs>
          <w:tab w:val="clear" w:pos="1440"/>
          <w:tab w:val="num" w:pos="284"/>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lastRenderedPageBreak/>
        <w:t>ένα (1) ενσωματωμένο και ανεξάρτητο οξύμετρο ακριβείας για τον έλεγχο της λειτουργίας της, αποτελούμενο από:  ένα (1) αισθητήριο zirconium O</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ένα (1)  αναλυτή καθαρότητας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προγραμματιζόμενης λειτουργίας, και μετρήσεις/ενδείξεις μέγιστης/ελάχιστης τιμής</w:t>
      </w:r>
    </w:p>
    <w:p w14:paraId="62E292ED" w14:textId="77777777" w:rsidR="00D2197C" w:rsidRPr="00D2197C" w:rsidRDefault="00D2197C" w:rsidP="00F842C1">
      <w:pPr>
        <w:numPr>
          <w:ilvl w:val="0"/>
          <w:numId w:val="10"/>
        </w:numPr>
        <w:tabs>
          <w:tab w:val="clear" w:pos="1440"/>
          <w:tab w:val="num" w:pos="284"/>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ένα (1) ενσωματωμένο  αισθητήρα Dew Point, για τον έλεγχο της περιεκτικότητας σε υγρασία του αέρα εισόδου ή του παραγόμενου O</w:t>
      </w:r>
      <w:r w:rsidRPr="00D2197C">
        <w:rPr>
          <w:rFonts w:asciiTheme="minorHAnsi" w:hAnsiTheme="minorHAnsi" w:cstheme="minorHAnsi"/>
          <w:sz w:val="22"/>
          <w:szCs w:val="22"/>
          <w:vertAlign w:val="subscript"/>
        </w:rPr>
        <w:t>2</w:t>
      </w:r>
    </w:p>
    <w:p w14:paraId="292B7C2B" w14:textId="77777777" w:rsidR="00D2197C" w:rsidRPr="00D2197C" w:rsidRDefault="00D2197C" w:rsidP="00F842C1">
      <w:pPr>
        <w:numPr>
          <w:ilvl w:val="0"/>
          <w:numId w:val="10"/>
        </w:numPr>
        <w:tabs>
          <w:tab w:val="clear" w:pos="1440"/>
          <w:tab w:val="num" w:pos="284"/>
          <w:tab w:val="left" w:pos="426"/>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δυο (2) αναλογικούς αισθητήρες πίεσης, Pressure Transducer 4..20 mA,  για μέτρηση αντίστοιχα της  πίεσης παραγόμενου O</w:t>
      </w:r>
      <w:r w:rsidRPr="00D2197C">
        <w:rPr>
          <w:rFonts w:asciiTheme="minorHAnsi" w:hAnsiTheme="minorHAnsi" w:cstheme="minorHAnsi"/>
          <w:sz w:val="22"/>
          <w:szCs w:val="22"/>
          <w:vertAlign w:val="subscript"/>
        </w:rPr>
        <w:t xml:space="preserve">2 </w:t>
      </w:r>
      <w:r w:rsidRPr="00D2197C">
        <w:rPr>
          <w:rFonts w:asciiTheme="minorHAnsi" w:hAnsiTheme="minorHAnsi" w:cstheme="minorHAnsi"/>
          <w:sz w:val="22"/>
          <w:szCs w:val="22"/>
        </w:rPr>
        <w:t xml:space="preserve">και της πίεσης Αέρα εισόδου </w:t>
      </w:r>
    </w:p>
    <w:p w14:paraId="044750F2" w14:textId="77777777" w:rsidR="00D2197C" w:rsidRPr="00D2197C" w:rsidRDefault="00D2197C" w:rsidP="00F842C1">
      <w:pPr>
        <w:numPr>
          <w:ilvl w:val="0"/>
          <w:numId w:val="10"/>
        </w:numPr>
        <w:tabs>
          <w:tab w:val="clear" w:pos="1440"/>
          <w:tab w:val="num" w:pos="284"/>
          <w:tab w:val="left" w:pos="426"/>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μέτρηση ροής παραγόμενου O</w:t>
      </w:r>
      <w:r w:rsidRPr="00D2197C">
        <w:rPr>
          <w:rFonts w:asciiTheme="minorHAnsi" w:hAnsiTheme="minorHAnsi" w:cstheme="minorHAnsi"/>
          <w:sz w:val="22"/>
          <w:szCs w:val="22"/>
          <w:vertAlign w:val="subscript"/>
        </w:rPr>
        <w:t xml:space="preserve">2, </w:t>
      </w:r>
      <w:r w:rsidRPr="00D2197C">
        <w:rPr>
          <w:rFonts w:asciiTheme="minorHAnsi" w:hAnsiTheme="minorHAnsi" w:cstheme="minorHAnsi"/>
          <w:sz w:val="22"/>
          <w:szCs w:val="22"/>
        </w:rPr>
        <w:t>με ενδείξεις στιγμιαίας παροχής σε Νm</w:t>
      </w:r>
      <w:r w:rsidRPr="00D2197C">
        <w:rPr>
          <w:rFonts w:asciiTheme="minorHAnsi" w:hAnsiTheme="minorHAnsi" w:cstheme="minorHAnsi"/>
          <w:sz w:val="22"/>
          <w:szCs w:val="22"/>
          <w:vertAlign w:val="superscript"/>
        </w:rPr>
        <w:t>3</w:t>
      </w:r>
      <w:r w:rsidRPr="00D2197C">
        <w:rPr>
          <w:rFonts w:asciiTheme="minorHAnsi" w:hAnsiTheme="minorHAnsi" w:cstheme="minorHAnsi"/>
          <w:sz w:val="22"/>
          <w:szCs w:val="22"/>
        </w:rPr>
        <w:t>/h, μετρήσεις/ενδείξεις μέγιστης τιμής και μετρητή συνολικής κατανάλωσης σε Νm</w:t>
      </w:r>
      <w:r w:rsidRPr="00D2197C">
        <w:rPr>
          <w:rFonts w:asciiTheme="minorHAnsi" w:hAnsiTheme="minorHAnsi" w:cstheme="minorHAnsi"/>
          <w:sz w:val="22"/>
          <w:szCs w:val="22"/>
          <w:vertAlign w:val="superscript"/>
        </w:rPr>
        <w:t xml:space="preserve">3  </w:t>
      </w:r>
      <w:r w:rsidRPr="00D2197C">
        <w:rPr>
          <w:rFonts w:asciiTheme="minorHAnsi" w:hAnsiTheme="minorHAnsi" w:cstheme="minorHAnsi"/>
          <w:sz w:val="22"/>
          <w:szCs w:val="22"/>
        </w:rPr>
        <w:t>O</w:t>
      </w:r>
      <w:r w:rsidRPr="00D2197C">
        <w:rPr>
          <w:rFonts w:asciiTheme="minorHAnsi" w:hAnsiTheme="minorHAnsi" w:cstheme="minorHAnsi"/>
          <w:sz w:val="22"/>
          <w:szCs w:val="22"/>
          <w:vertAlign w:val="subscript"/>
        </w:rPr>
        <w:t xml:space="preserve">2 </w:t>
      </w:r>
    </w:p>
    <w:p w14:paraId="3EF906CA" w14:textId="77777777" w:rsidR="00D2197C" w:rsidRPr="00D2197C" w:rsidRDefault="00D2197C" w:rsidP="00F842C1">
      <w:pPr>
        <w:numPr>
          <w:ilvl w:val="0"/>
          <w:numId w:val="10"/>
        </w:numPr>
        <w:tabs>
          <w:tab w:val="clear" w:pos="1440"/>
          <w:tab w:val="num" w:pos="284"/>
          <w:tab w:val="left" w:pos="426"/>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ανεξάρτητες ψηφιακές εισόδους για την δυνατότητα τηλεχειρισμού</w:t>
      </w:r>
    </w:p>
    <w:p w14:paraId="72865A08" w14:textId="77777777" w:rsidR="00D2197C" w:rsidRPr="00D2197C" w:rsidRDefault="00D2197C" w:rsidP="00F842C1">
      <w:pPr>
        <w:numPr>
          <w:ilvl w:val="0"/>
          <w:numId w:val="10"/>
        </w:numPr>
        <w:tabs>
          <w:tab w:val="clear" w:pos="1440"/>
          <w:tab w:val="num" w:pos="284"/>
          <w:tab w:val="left" w:pos="426"/>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μια (1) ψηφιακή έξοδο (relay με διαθέσιμες επαφές C/NC/NO) για σηματοδότηση των σφαλμάτων λειτουργίας της</w:t>
      </w:r>
    </w:p>
    <w:p w14:paraId="2738DF44" w14:textId="77777777" w:rsidR="00D2197C" w:rsidRPr="00D2197C" w:rsidRDefault="00D2197C" w:rsidP="00F842C1">
      <w:pPr>
        <w:numPr>
          <w:ilvl w:val="0"/>
          <w:numId w:val="10"/>
        </w:numPr>
        <w:tabs>
          <w:tab w:val="clear" w:pos="1440"/>
          <w:tab w:val="num" w:pos="284"/>
          <w:tab w:val="left" w:pos="426"/>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 xml:space="preserve">θύρα RJ45, για σύνδεση με δίκτυο Ethernet, και online παρακολούθηση μέσω Η/Υ, υποστήριξη πολλών χρηστών ταυτόχρονα </w:t>
      </w:r>
    </w:p>
    <w:p w14:paraId="4BD9FF01" w14:textId="77777777" w:rsidR="00D2197C" w:rsidRPr="00D2197C" w:rsidRDefault="00D2197C" w:rsidP="00F842C1">
      <w:pPr>
        <w:numPr>
          <w:ilvl w:val="0"/>
          <w:numId w:val="10"/>
        </w:numPr>
        <w:tabs>
          <w:tab w:val="clear" w:pos="1440"/>
          <w:tab w:val="num" w:pos="284"/>
          <w:tab w:val="left" w:pos="426"/>
        </w:tabs>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ενσωματωμένο πρωτόκολλο επικοινωνίας MODBUS TCP/IP (για σύνδεση σε συστήματα BMS)</w:t>
      </w:r>
    </w:p>
    <w:p w14:paraId="0518B843" w14:textId="77777777" w:rsidR="00D2197C" w:rsidRPr="00D2197C" w:rsidRDefault="00D2197C" w:rsidP="00F842C1">
      <w:pPr>
        <w:spacing w:line="276" w:lineRule="auto"/>
        <w:jc w:val="both"/>
        <w:rPr>
          <w:rFonts w:asciiTheme="minorHAnsi" w:hAnsiTheme="minorHAnsi" w:cstheme="minorHAnsi"/>
          <w:sz w:val="22"/>
          <w:szCs w:val="22"/>
        </w:rPr>
      </w:pPr>
    </w:p>
    <w:p w14:paraId="59C04FFA" w14:textId="468B980F"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Τεχνικά Χαρακτηριστικά της Γεννήτριας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w:t>
      </w:r>
    </w:p>
    <w:tbl>
      <w:tblPr>
        <w:tblW w:w="0" w:type="auto"/>
        <w:tblInd w:w="108" w:type="dxa"/>
        <w:tblLook w:val="01E0" w:firstRow="1" w:lastRow="1" w:firstColumn="1" w:lastColumn="1" w:noHBand="0" w:noVBand="0"/>
      </w:tblPr>
      <w:tblGrid>
        <w:gridCol w:w="3426"/>
        <w:gridCol w:w="5086"/>
      </w:tblGrid>
      <w:tr w:rsidR="00D2197C" w:rsidRPr="00D2197C" w14:paraId="469CACDB" w14:textId="77777777" w:rsidTr="001B5DC0">
        <w:tc>
          <w:tcPr>
            <w:tcW w:w="3426" w:type="dxa"/>
          </w:tcPr>
          <w:p w14:paraId="41C91498"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Πίεση  π. αέρα εισόδου</w:t>
            </w:r>
          </w:p>
        </w:tc>
        <w:tc>
          <w:tcPr>
            <w:tcW w:w="5086" w:type="dxa"/>
          </w:tcPr>
          <w:p w14:paraId="5A27DED6"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7..10 bar(g)</w:t>
            </w:r>
          </w:p>
        </w:tc>
      </w:tr>
      <w:tr w:rsidR="00D2197C" w:rsidRPr="00D2197C" w14:paraId="33498552" w14:textId="77777777" w:rsidTr="001B5DC0">
        <w:tc>
          <w:tcPr>
            <w:tcW w:w="3426" w:type="dxa"/>
          </w:tcPr>
          <w:p w14:paraId="03A023BB"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Ποιότητα π. αέρα  εισόδου</w:t>
            </w:r>
          </w:p>
        </w:tc>
        <w:tc>
          <w:tcPr>
            <w:tcW w:w="5086" w:type="dxa"/>
          </w:tcPr>
          <w:p w14:paraId="31876C11"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Class  1.4.1    ISO 8573.1</w:t>
            </w:r>
          </w:p>
        </w:tc>
      </w:tr>
      <w:tr w:rsidR="00D2197C" w:rsidRPr="00D2197C" w14:paraId="27508805" w14:textId="77777777" w:rsidTr="001B5DC0">
        <w:tc>
          <w:tcPr>
            <w:tcW w:w="3426" w:type="dxa"/>
          </w:tcPr>
          <w:p w14:paraId="268C56A9"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Καθαρότητα παραγόμενου Ο</w:t>
            </w:r>
            <w:r w:rsidRPr="00D2197C">
              <w:rPr>
                <w:rFonts w:asciiTheme="minorHAnsi" w:hAnsiTheme="minorHAnsi" w:cstheme="minorHAnsi"/>
                <w:iCs/>
                <w:sz w:val="22"/>
                <w:szCs w:val="22"/>
                <w:vertAlign w:val="subscript"/>
              </w:rPr>
              <w:t>2</w:t>
            </w:r>
          </w:p>
        </w:tc>
        <w:tc>
          <w:tcPr>
            <w:tcW w:w="5086" w:type="dxa"/>
          </w:tcPr>
          <w:p w14:paraId="70E549E3"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93%, ±3 , V/V  (κ.ο.)</w:t>
            </w:r>
          </w:p>
        </w:tc>
      </w:tr>
      <w:tr w:rsidR="00D2197C" w:rsidRPr="00D2197C" w14:paraId="27F6095F" w14:textId="77777777" w:rsidTr="001B5DC0">
        <w:tc>
          <w:tcPr>
            <w:tcW w:w="3426" w:type="dxa"/>
          </w:tcPr>
          <w:p w14:paraId="577EF9B6"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Παροχή παραγόμενου Ο</w:t>
            </w:r>
            <w:r w:rsidRPr="00D2197C">
              <w:rPr>
                <w:rFonts w:asciiTheme="minorHAnsi" w:hAnsiTheme="minorHAnsi" w:cstheme="minorHAnsi"/>
                <w:iCs/>
                <w:sz w:val="22"/>
                <w:szCs w:val="22"/>
                <w:vertAlign w:val="subscript"/>
              </w:rPr>
              <w:t>2</w:t>
            </w:r>
          </w:p>
        </w:tc>
        <w:tc>
          <w:tcPr>
            <w:tcW w:w="5086" w:type="dxa"/>
          </w:tcPr>
          <w:p w14:paraId="3D3EA96A"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11 Nm</w:t>
            </w:r>
            <w:r w:rsidRPr="00D2197C">
              <w:rPr>
                <w:rFonts w:asciiTheme="minorHAnsi" w:hAnsiTheme="minorHAnsi" w:cstheme="minorHAnsi"/>
                <w:iCs/>
                <w:sz w:val="22"/>
                <w:szCs w:val="22"/>
                <w:vertAlign w:val="superscript"/>
              </w:rPr>
              <w:t>3</w:t>
            </w:r>
            <w:r w:rsidRPr="00D2197C">
              <w:rPr>
                <w:rFonts w:asciiTheme="minorHAnsi" w:hAnsiTheme="minorHAnsi" w:cstheme="minorHAnsi"/>
                <w:iCs/>
                <w:sz w:val="22"/>
                <w:szCs w:val="22"/>
              </w:rPr>
              <w:t xml:space="preserve">/h  </w:t>
            </w:r>
          </w:p>
        </w:tc>
      </w:tr>
      <w:tr w:rsidR="00D2197C" w:rsidRPr="00D2197C" w14:paraId="71002973" w14:textId="77777777" w:rsidTr="001B5DC0">
        <w:tc>
          <w:tcPr>
            <w:tcW w:w="3426" w:type="dxa"/>
          </w:tcPr>
          <w:p w14:paraId="24D24E64"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Πίεση παραγόμενου Ο</w:t>
            </w:r>
            <w:r w:rsidRPr="00D2197C">
              <w:rPr>
                <w:rFonts w:asciiTheme="minorHAnsi" w:hAnsiTheme="minorHAnsi" w:cstheme="minorHAnsi"/>
                <w:iCs/>
                <w:sz w:val="22"/>
                <w:szCs w:val="22"/>
                <w:vertAlign w:val="subscript"/>
              </w:rPr>
              <w:t>2</w:t>
            </w:r>
            <w:r w:rsidRPr="00D2197C">
              <w:rPr>
                <w:rFonts w:asciiTheme="minorHAnsi" w:hAnsiTheme="minorHAnsi" w:cstheme="minorHAnsi"/>
                <w:iCs/>
                <w:sz w:val="22"/>
                <w:szCs w:val="22"/>
              </w:rPr>
              <w:t>,</w:t>
            </w:r>
          </w:p>
        </w:tc>
        <w:tc>
          <w:tcPr>
            <w:tcW w:w="5086" w:type="dxa"/>
          </w:tcPr>
          <w:p w14:paraId="331613BE"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xml:space="preserve"> : 6,0 bar(g), ±10%</w:t>
            </w:r>
          </w:p>
        </w:tc>
      </w:tr>
      <w:tr w:rsidR="00D2197C" w:rsidRPr="00D2197C" w14:paraId="73444861" w14:textId="77777777" w:rsidTr="001B5DC0">
        <w:tc>
          <w:tcPr>
            <w:tcW w:w="3426" w:type="dxa"/>
          </w:tcPr>
          <w:p w14:paraId="2E432148"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Στάθμη θορύβου</w:t>
            </w:r>
          </w:p>
        </w:tc>
        <w:tc>
          <w:tcPr>
            <w:tcW w:w="5086" w:type="dxa"/>
          </w:tcPr>
          <w:p w14:paraId="60608E69"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 80 dB(A)</w:t>
            </w:r>
          </w:p>
        </w:tc>
      </w:tr>
      <w:tr w:rsidR="00D2197C" w:rsidRPr="00D2197C" w14:paraId="4B90943E" w14:textId="77777777" w:rsidTr="001B5DC0">
        <w:tc>
          <w:tcPr>
            <w:tcW w:w="3426" w:type="dxa"/>
          </w:tcPr>
          <w:p w14:paraId="1D99A335"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Θερμοκρασία περιβάλλοντος</w:t>
            </w:r>
          </w:p>
        </w:tc>
        <w:tc>
          <w:tcPr>
            <w:tcW w:w="5086" w:type="dxa"/>
          </w:tcPr>
          <w:p w14:paraId="2A16E65F"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+10ºC….+40ºC</w:t>
            </w:r>
          </w:p>
        </w:tc>
      </w:tr>
      <w:tr w:rsidR="00D2197C" w:rsidRPr="00D2197C" w14:paraId="397D65C4" w14:textId="77777777" w:rsidTr="001B5DC0">
        <w:tc>
          <w:tcPr>
            <w:tcW w:w="3426" w:type="dxa"/>
          </w:tcPr>
          <w:p w14:paraId="0493DE2D"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Υψόμετρο</w:t>
            </w:r>
          </w:p>
        </w:tc>
        <w:tc>
          <w:tcPr>
            <w:tcW w:w="5086" w:type="dxa"/>
          </w:tcPr>
          <w:p w14:paraId="37BF1B0C"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 500m   asl</w:t>
            </w:r>
          </w:p>
        </w:tc>
      </w:tr>
      <w:tr w:rsidR="00D2197C" w:rsidRPr="00D2197C" w14:paraId="4ED0D3D3" w14:textId="77777777" w:rsidTr="001B5DC0">
        <w:tc>
          <w:tcPr>
            <w:tcW w:w="3426" w:type="dxa"/>
          </w:tcPr>
          <w:p w14:paraId="1AB5D1D8"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Ηλεκτρική παροχή</w:t>
            </w:r>
          </w:p>
        </w:tc>
        <w:tc>
          <w:tcPr>
            <w:tcW w:w="5086" w:type="dxa"/>
          </w:tcPr>
          <w:p w14:paraId="4C400371"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1Ph,  230Vac/50Hz</w:t>
            </w:r>
          </w:p>
        </w:tc>
      </w:tr>
      <w:tr w:rsidR="00D2197C" w:rsidRPr="00D2197C" w14:paraId="35194A69" w14:textId="77777777" w:rsidTr="001B5DC0">
        <w:tc>
          <w:tcPr>
            <w:tcW w:w="3426" w:type="dxa"/>
          </w:tcPr>
          <w:p w14:paraId="3C5B3452"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Ηλεκτρική κατανάλωση</w:t>
            </w:r>
          </w:p>
        </w:tc>
        <w:tc>
          <w:tcPr>
            <w:tcW w:w="5086" w:type="dxa"/>
          </w:tcPr>
          <w:p w14:paraId="11F3127F"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xml:space="preserve">: 100W </w:t>
            </w:r>
          </w:p>
        </w:tc>
      </w:tr>
    </w:tbl>
    <w:p w14:paraId="2648616F" w14:textId="77777777" w:rsidR="00D2197C" w:rsidRPr="00D2197C" w:rsidRDefault="00D2197C" w:rsidP="00F842C1">
      <w:pPr>
        <w:spacing w:line="276" w:lineRule="auto"/>
        <w:jc w:val="both"/>
        <w:rPr>
          <w:rFonts w:asciiTheme="minorHAnsi" w:hAnsiTheme="minorHAnsi" w:cstheme="minorHAnsi"/>
          <w:color w:val="000000"/>
          <w:sz w:val="22"/>
          <w:szCs w:val="22"/>
        </w:rPr>
      </w:pPr>
    </w:p>
    <w:p w14:paraId="41CE9725"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eastAsia="ArialMT" w:hAnsiTheme="minorHAnsi" w:cstheme="minorHAnsi"/>
          <w:sz w:val="22"/>
          <w:szCs w:val="22"/>
        </w:rPr>
        <w:t xml:space="preserve">Η  </w:t>
      </w:r>
      <w:r w:rsidRPr="00D2197C">
        <w:rPr>
          <w:rFonts w:asciiTheme="minorHAnsi" w:hAnsiTheme="minorHAnsi" w:cstheme="minorHAnsi"/>
          <w:sz w:val="22"/>
          <w:szCs w:val="22"/>
        </w:rPr>
        <w:t>γεννήτρια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τεχνολογίας  PSA, να είναι εφοδιασμένη με ειδική διάταξη διατήρησης της καθαρότητας του παραγόμενου προϊόντος  εντός εύρους   ± 3 μονάδων σε σχέση με την  ονομαστική καθαρότητα του συγκροτήματος,   για όλο το εύρος των παροχών που ορίζεται .</w:t>
      </w:r>
    </w:p>
    <w:p w14:paraId="2D894CA5"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Σε περίπτωση μείωσης της καθαρότητας του παραγόμενου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κάτω από ένα προκαθορισμένο όριο,  να διακόπτεται η λειτουργία, παράλληλα  να παράγεται σήμα συναγερμού (η σηματοδότηση του οποίου  γίνεται και μέσω ψυχρών επαφών) και να εκκινεί αυτόματα η διαδικασία αυτόματης ανάκτησης της καθαρότητας.  </w:t>
      </w:r>
    </w:p>
    <w:p w14:paraId="074E267E"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επανένταξη του συγκροτήματος στο σύστημα παροχής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να γίνεται σύμφωνα με τους ισχύοντες κανονισμούς (EN ISO 7396-1 και  ISO 10083).</w:t>
      </w:r>
    </w:p>
    <w:p w14:paraId="5C276D5D"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Σε περίπτωση μεγαλύτερης στιγμιαίας κατανάλωσης σε σχέση με τη δυναμικότητα της γεννήτριας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αυτή να καλύπτεται από τις άλλες πηγές O</w:t>
      </w:r>
      <w:r w:rsidRPr="00D2197C">
        <w:rPr>
          <w:rFonts w:asciiTheme="minorHAnsi" w:hAnsiTheme="minorHAnsi" w:cstheme="minorHAnsi"/>
          <w:sz w:val="22"/>
          <w:szCs w:val="22"/>
          <w:vertAlign w:val="subscript"/>
        </w:rPr>
        <w:t xml:space="preserve">2 </w:t>
      </w:r>
      <w:r w:rsidRPr="00D2197C">
        <w:rPr>
          <w:rFonts w:asciiTheme="minorHAnsi" w:hAnsiTheme="minorHAnsi" w:cstheme="minorHAnsi"/>
          <w:sz w:val="22"/>
          <w:szCs w:val="22"/>
        </w:rPr>
        <w:t>ή/και άλλες γραμμές παραγωγής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Η συνδεσμολογία/μεθοδολογία ρυθμίσεων που θα εφαρμοστεί, να εξασφαλίζει ότι η παραπάνω διαδικασία θα γίνεται αυτόματα, χωρίς μεταγωγικούς διακόπτες .Στην έξοδο της γραμμής εξόδου της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γεννήτριας να τοποθετηθούν, ένα (1) φίλτρο κατακράτησης σωματιδίων και ένα (1) φίλτρο αποστείρωσης. Τα τεχνικά χαρακτηριστικά των προαναφερόμενων φίλτρων  να είναι:</w:t>
      </w:r>
    </w:p>
    <w:p w14:paraId="6F9B6E76" w14:textId="77777777" w:rsidR="00D2197C" w:rsidRPr="00D2197C" w:rsidRDefault="00D2197C" w:rsidP="00F842C1">
      <w:pPr>
        <w:spacing w:after="120" w:line="276" w:lineRule="auto"/>
        <w:jc w:val="both"/>
        <w:rPr>
          <w:rFonts w:asciiTheme="minorHAnsi" w:hAnsiTheme="minorHAnsi" w:cstheme="minorHAnsi"/>
          <w:sz w:val="22"/>
          <w:szCs w:val="22"/>
        </w:rPr>
      </w:pPr>
    </w:p>
    <w:p w14:paraId="737A7739" w14:textId="056A7499"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lastRenderedPageBreak/>
        <w:t>1. Φίλτρο  κατακράτησης σωματιδίων  έως 1micron, κατάλληλο για χρήση με Ο</w:t>
      </w:r>
      <w:r w:rsidRPr="00D2197C">
        <w:rPr>
          <w:rFonts w:asciiTheme="minorHAnsi" w:hAnsiTheme="minorHAnsi" w:cstheme="minorHAnsi"/>
          <w:sz w:val="22"/>
          <w:szCs w:val="22"/>
          <w:vertAlign w:val="subscript"/>
        </w:rPr>
        <w:t>2</w:t>
      </w:r>
    </w:p>
    <w:tbl>
      <w:tblPr>
        <w:tblW w:w="0" w:type="auto"/>
        <w:tblInd w:w="108" w:type="dxa"/>
        <w:tblLook w:val="04A0" w:firstRow="1" w:lastRow="0" w:firstColumn="1" w:lastColumn="0" w:noHBand="0" w:noVBand="1"/>
      </w:tblPr>
      <w:tblGrid>
        <w:gridCol w:w="3431"/>
        <w:gridCol w:w="3373"/>
      </w:tblGrid>
      <w:tr w:rsidR="00D2197C" w:rsidRPr="00D2197C" w14:paraId="2486CE17" w14:textId="77777777" w:rsidTr="001B5DC0">
        <w:tc>
          <w:tcPr>
            <w:tcW w:w="3431" w:type="dxa"/>
            <w:vAlign w:val="center"/>
          </w:tcPr>
          <w:p w14:paraId="3C3CA8C3"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Παροχή </w:t>
            </w:r>
          </w:p>
        </w:tc>
        <w:tc>
          <w:tcPr>
            <w:tcW w:w="3373" w:type="dxa"/>
            <w:vAlign w:val="center"/>
          </w:tcPr>
          <w:p w14:paraId="7E231FC5"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110 Νm3/ h @ 7bar</w:t>
            </w:r>
          </w:p>
        </w:tc>
      </w:tr>
      <w:tr w:rsidR="00D2197C" w:rsidRPr="00D2197C" w14:paraId="56BF21A0" w14:textId="77777777" w:rsidTr="001B5DC0">
        <w:tc>
          <w:tcPr>
            <w:tcW w:w="3431" w:type="dxa"/>
            <w:vAlign w:val="center"/>
          </w:tcPr>
          <w:p w14:paraId="629D1634"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Βαθμός/ικανότητα  κατακράτησης  </w:t>
            </w:r>
          </w:p>
        </w:tc>
        <w:tc>
          <w:tcPr>
            <w:tcW w:w="3373" w:type="dxa"/>
            <w:vAlign w:val="center"/>
          </w:tcPr>
          <w:p w14:paraId="3F69BE87"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 micron</w:t>
            </w:r>
          </w:p>
        </w:tc>
      </w:tr>
      <w:tr w:rsidR="00D2197C" w:rsidRPr="00D2197C" w14:paraId="3E038457" w14:textId="77777777" w:rsidTr="001B5DC0">
        <w:tc>
          <w:tcPr>
            <w:tcW w:w="3431" w:type="dxa"/>
            <w:vAlign w:val="center"/>
          </w:tcPr>
          <w:p w14:paraId="7D79D621"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Βαθμός απόδοσης</w:t>
            </w:r>
          </w:p>
        </w:tc>
        <w:tc>
          <w:tcPr>
            <w:tcW w:w="3373" w:type="dxa"/>
            <w:vAlign w:val="center"/>
          </w:tcPr>
          <w:p w14:paraId="4618BC7B"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≥99,9 %</w:t>
            </w:r>
          </w:p>
        </w:tc>
      </w:tr>
      <w:tr w:rsidR="00D2197C" w:rsidRPr="00D2197C" w14:paraId="4256266C" w14:textId="77777777" w:rsidTr="001B5DC0">
        <w:tc>
          <w:tcPr>
            <w:tcW w:w="3431" w:type="dxa"/>
            <w:vAlign w:val="center"/>
          </w:tcPr>
          <w:p w14:paraId="27F8C64A"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Θερμοκρασία λειτουργίας</w:t>
            </w:r>
          </w:p>
        </w:tc>
        <w:tc>
          <w:tcPr>
            <w:tcW w:w="3373" w:type="dxa"/>
            <w:vAlign w:val="center"/>
          </w:tcPr>
          <w:p w14:paraId="0DDBBFB4"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min. 1°C / max. 100° C</w:t>
            </w:r>
          </w:p>
        </w:tc>
      </w:tr>
      <w:tr w:rsidR="00D2197C" w:rsidRPr="00D2197C" w14:paraId="3AF5481F" w14:textId="77777777" w:rsidTr="001B5DC0">
        <w:tc>
          <w:tcPr>
            <w:tcW w:w="3431" w:type="dxa"/>
            <w:vAlign w:val="center"/>
          </w:tcPr>
          <w:p w14:paraId="7E0CC264"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ΔP νέου φίλτρου </w:t>
            </w:r>
          </w:p>
        </w:tc>
        <w:tc>
          <w:tcPr>
            <w:tcW w:w="3373" w:type="dxa"/>
            <w:vAlign w:val="center"/>
          </w:tcPr>
          <w:p w14:paraId="4A8A6945"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&lt; 60 mbar</w:t>
            </w:r>
          </w:p>
        </w:tc>
      </w:tr>
      <w:tr w:rsidR="00D2197C" w:rsidRPr="00D2197C" w14:paraId="777383E5" w14:textId="77777777" w:rsidTr="001B5DC0">
        <w:trPr>
          <w:trHeight w:val="70"/>
        </w:trPr>
        <w:tc>
          <w:tcPr>
            <w:tcW w:w="3431" w:type="dxa"/>
            <w:vAlign w:val="center"/>
          </w:tcPr>
          <w:p w14:paraId="6EDC8EBF"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Μέγιστη πίεση λειτουργίας</w:t>
            </w:r>
          </w:p>
        </w:tc>
        <w:tc>
          <w:tcPr>
            <w:tcW w:w="3373" w:type="dxa"/>
            <w:vAlign w:val="center"/>
          </w:tcPr>
          <w:p w14:paraId="1E5D2C27"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16 bar</w:t>
            </w:r>
          </w:p>
        </w:tc>
      </w:tr>
      <w:tr w:rsidR="00D2197C" w:rsidRPr="00D2197C" w14:paraId="517F1FAF" w14:textId="77777777" w:rsidTr="001B5DC0">
        <w:tc>
          <w:tcPr>
            <w:tcW w:w="3431" w:type="dxa"/>
            <w:vAlign w:val="center"/>
          </w:tcPr>
          <w:p w14:paraId="2597DD15"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Κατεύθυνση ροής </w:t>
            </w:r>
          </w:p>
        </w:tc>
        <w:tc>
          <w:tcPr>
            <w:tcW w:w="3373" w:type="dxa"/>
            <w:vAlign w:val="center"/>
          </w:tcPr>
          <w:p w14:paraId="4E092FE4"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Εξωτερικά /Εσωτερικά</w:t>
            </w:r>
          </w:p>
        </w:tc>
      </w:tr>
    </w:tbl>
    <w:p w14:paraId="14EF5EF5" w14:textId="77777777" w:rsidR="00D2197C" w:rsidRPr="00D2197C" w:rsidRDefault="00D2197C" w:rsidP="00F842C1">
      <w:pPr>
        <w:spacing w:line="276" w:lineRule="auto"/>
        <w:jc w:val="both"/>
        <w:rPr>
          <w:rFonts w:asciiTheme="minorHAnsi" w:hAnsiTheme="minorHAnsi" w:cstheme="minorHAnsi"/>
          <w:sz w:val="22"/>
          <w:szCs w:val="22"/>
        </w:rPr>
      </w:pPr>
    </w:p>
    <w:p w14:paraId="3E1AA370" w14:textId="77777777" w:rsidR="00D2197C" w:rsidRPr="00D2197C" w:rsidRDefault="00D2197C" w:rsidP="00F842C1">
      <w:pPr>
        <w:spacing w:line="276" w:lineRule="auto"/>
        <w:jc w:val="both"/>
        <w:rPr>
          <w:rFonts w:asciiTheme="minorHAnsi" w:hAnsiTheme="minorHAnsi" w:cstheme="minorHAnsi"/>
          <w:sz w:val="22"/>
          <w:szCs w:val="22"/>
        </w:rPr>
      </w:pPr>
    </w:p>
    <w:p w14:paraId="1EFCCFA3" w14:textId="77777777" w:rsidR="00D2197C" w:rsidRPr="00D2197C" w:rsidRDefault="00D2197C" w:rsidP="00F842C1">
      <w:pPr>
        <w:shd w:val="clear" w:color="auto" w:fill="FFFFFF"/>
        <w:spacing w:line="276" w:lineRule="auto"/>
        <w:jc w:val="both"/>
        <w:rPr>
          <w:rFonts w:asciiTheme="minorHAnsi" w:hAnsiTheme="minorHAnsi" w:cstheme="minorHAnsi"/>
          <w:b/>
          <w:sz w:val="22"/>
          <w:szCs w:val="22"/>
          <w:u w:val="single"/>
        </w:rPr>
      </w:pPr>
    </w:p>
    <w:p w14:paraId="695E694D" w14:textId="51B35D55" w:rsidR="00D2197C" w:rsidRPr="00D2197C" w:rsidRDefault="00D2197C" w:rsidP="00F842C1">
      <w:pPr>
        <w:shd w:val="clear" w:color="auto" w:fill="FFFFFF"/>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2. Ειδικό φίλτρο αποστειρώσεως (sterile filter), για την παρακράτηση του μικροβιακού φορτίου </w:t>
      </w:r>
    </w:p>
    <w:tbl>
      <w:tblPr>
        <w:tblW w:w="0" w:type="auto"/>
        <w:tblInd w:w="108" w:type="dxa"/>
        <w:tblLook w:val="04A0" w:firstRow="1" w:lastRow="0" w:firstColumn="1" w:lastColumn="0" w:noHBand="0" w:noVBand="1"/>
      </w:tblPr>
      <w:tblGrid>
        <w:gridCol w:w="3431"/>
        <w:gridCol w:w="3373"/>
      </w:tblGrid>
      <w:tr w:rsidR="00D2197C" w:rsidRPr="00D2197C" w14:paraId="0937FB57" w14:textId="77777777" w:rsidTr="001B5DC0">
        <w:tc>
          <w:tcPr>
            <w:tcW w:w="3431" w:type="dxa"/>
            <w:vAlign w:val="center"/>
          </w:tcPr>
          <w:p w14:paraId="65FA9878"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bCs/>
                <w:iCs/>
                <w:sz w:val="22"/>
                <w:szCs w:val="22"/>
              </w:rPr>
              <w:t xml:space="preserve">Παροχή </w:t>
            </w:r>
          </w:p>
        </w:tc>
        <w:tc>
          <w:tcPr>
            <w:tcW w:w="3373" w:type="dxa"/>
            <w:vAlign w:val="center"/>
          </w:tcPr>
          <w:p w14:paraId="59B82A34"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 110m3/h @7bar</w:t>
            </w:r>
          </w:p>
        </w:tc>
      </w:tr>
      <w:tr w:rsidR="00D2197C" w:rsidRPr="00D2197C" w14:paraId="2BA1FD04" w14:textId="77777777" w:rsidTr="001B5DC0">
        <w:tc>
          <w:tcPr>
            <w:tcW w:w="3431" w:type="dxa"/>
            <w:vAlign w:val="center"/>
          </w:tcPr>
          <w:p w14:paraId="43B1E20A"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Μέγιστη πίεση λειτουργίας</w:t>
            </w:r>
          </w:p>
        </w:tc>
        <w:tc>
          <w:tcPr>
            <w:tcW w:w="3373" w:type="dxa"/>
            <w:vAlign w:val="center"/>
          </w:tcPr>
          <w:p w14:paraId="1A3984A2"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xml:space="preserve">: </w:t>
            </w:r>
            <w:r w:rsidRPr="00D2197C">
              <w:rPr>
                <w:rFonts w:asciiTheme="minorHAnsi" w:hAnsiTheme="minorHAnsi" w:cstheme="minorHAnsi"/>
                <w:iCs/>
                <w:sz w:val="22"/>
                <w:szCs w:val="22"/>
                <w:lang w:val="en-US"/>
              </w:rPr>
              <w:t>20</w:t>
            </w:r>
            <w:r w:rsidRPr="00D2197C">
              <w:rPr>
                <w:rFonts w:asciiTheme="minorHAnsi" w:hAnsiTheme="minorHAnsi" w:cstheme="minorHAnsi"/>
                <w:iCs/>
                <w:sz w:val="22"/>
                <w:szCs w:val="22"/>
              </w:rPr>
              <w:t xml:space="preserve"> bar</w:t>
            </w:r>
          </w:p>
        </w:tc>
      </w:tr>
      <w:tr w:rsidR="00D2197C" w:rsidRPr="00D2197C" w14:paraId="1831EAFD" w14:textId="77777777" w:rsidTr="001B5DC0">
        <w:tc>
          <w:tcPr>
            <w:tcW w:w="3431" w:type="dxa"/>
            <w:vAlign w:val="center"/>
          </w:tcPr>
          <w:p w14:paraId="007444D8"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 xml:space="preserve">Πτώση πίεσης </w:t>
            </w:r>
          </w:p>
        </w:tc>
        <w:tc>
          <w:tcPr>
            <w:tcW w:w="3373" w:type="dxa"/>
            <w:vAlign w:val="center"/>
          </w:tcPr>
          <w:p w14:paraId="0781C367"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xml:space="preserve">: 100 </w:t>
            </w:r>
            <w:r w:rsidRPr="00D2197C">
              <w:rPr>
                <w:rFonts w:asciiTheme="minorHAnsi" w:hAnsiTheme="minorHAnsi" w:cstheme="minorHAnsi"/>
                <w:iCs/>
                <w:sz w:val="22"/>
                <w:szCs w:val="22"/>
                <w:lang w:val="en-US"/>
              </w:rPr>
              <w:t>m</w:t>
            </w:r>
            <w:r w:rsidRPr="00D2197C">
              <w:rPr>
                <w:rFonts w:asciiTheme="minorHAnsi" w:hAnsiTheme="minorHAnsi" w:cstheme="minorHAnsi"/>
                <w:iCs/>
                <w:sz w:val="22"/>
                <w:szCs w:val="22"/>
              </w:rPr>
              <w:t xml:space="preserve">bar </w:t>
            </w:r>
          </w:p>
        </w:tc>
      </w:tr>
      <w:tr w:rsidR="00D2197C" w:rsidRPr="00D2197C" w14:paraId="1D072AE7" w14:textId="77777777" w:rsidTr="001B5DC0">
        <w:tc>
          <w:tcPr>
            <w:tcW w:w="3431" w:type="dxa"/>
            <w:vAlign w:val="center"/>
          </w:tcPr>
          <w:p w14:paraId="4E109D1A"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bCs/>
                <w:iCs/>
                <w:sz w:val="22"/>
                <w:szCs w:val="22"/>
              </w:rPr>
              <w:t>Αλλαγή φυσιγγίου</w:t>
            </w:r>
          </w:p>
        </w:tc>
        <w:tc>
          <w:tcPr>
            <w:tcW w:w="3373" w:type="dxa"/>
            <w:vAlign w:val="center"/>
          </w:tcPr>
          <w:p w14:paraId="6E67BE94" w14:textId="77777777" w:rsidR="00D2197C" w:rsidRPr="00D2197C" w:rsidRDefault="00D2197C" w:rsidP="00F842C1">
            <w:pPr>
              <w:spacing w:line="276" w:lineRule="auto"/>
              <w:jc w:val="both"/>
              <w:rPr>
                <w:rFonts w:asciiTheme="minorHAnsi" w:hAnsiTheme="minorHAnsi" w:cstheme="minorHAnsi"/>
                <w:iCs/>
                <w:sz w:val="22"/>
                <w:szCs w:val="22"/>
                <w:lang w:val="en-US"/>
              </w:rPr>
            </w:pPr>
            <w:r w:rsidRPr="00D2197C">
              <w:rPr>
                <w:rFonts w:asciiTheme="minorHAnsi" w:hAnsiTheme="minorHAnsi" w:cstheme="minorHAnsi"/>
                <w:iCs/>
                <w:sz w:val="22"/>
                <w:szCs w:val="22"/>
              </w:rPr>
              <w:t>: κάθε 6 μήνες</w:t>
            </w:r>
          </w:p>
        </w:tc>
      </w:tr>
      <w:tr w:rsidR="00D2197C" w:rsidRPr="00D2197C" w14:paraId="4ACDEAB1" w14:textId="77777777" w:rsidTr="001B5DC0">
        <w:tc>
          <w:tcPr>
            <w:tcW w:w="3431" w:type="dxa"/>
            <w:vAlign w:val="center"/>
          </w:tcPr>
          <w:p w14:paraId="3705B291"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Άκρα φυσιγγίου</w:t>
            </w:r>
          </w:p>
        </w:tc>
        <w:tc>
          <w:tcPr>
            <w:tcW w:w="3373" w:type="dxa"/>
            <w:vAlign w:val="center"/>
          </w:tcPr>
          <w:p w14:paraId="70A02590"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ανοξείδωτο / AISI 316</w:t>
            </w:r>
          </w:p>
        </w:tc>
      </w:tr>
      <w:tr w:rsidR="00D2197C" w:rsidRPr="00D2197C" w14:paraId="4DDCB87A" w14:textId="77777777" w:rsidTr="001B5DC0">
        <w:tc>
          <w:tcPr>
            <w:tcW w:w="3431" w:type="dxa"/>
            <w:vAlign w:val="center"/>
          </w:tcPr>
          <w:p w14:paraId="58B158FF"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Θερμοκρασία λειτουργίας</w:t>
            </w:r>
          </w:p>
        </w:tc>
        <w:tc>
          <w:tcPr>
            <w:tcW w:w="3373" w:type="dxa"/>
            <w:vAlign w:val="center"/>
          </w:tcPr>
          <w:p w14:paraId="26B02088"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xml:space="preserve">: </w:t>
            </w:r>
            <w:r w:rsidRPr="00D2197C">
              <w:rPr>
                <w:rFonts w:asciiTheme="minorHAnsi" w:hAnsiTheme="minorHAnsi" w:cstheme="minorHAnsi"/>
                <w:iCs/>
                <w:sz w:val="22"/>
                <w:szCs w:val="22"/>
                <w:lang w:val="en-US"/>
              </w:rPr>
              <w:t xml:space="preserve"> </w:t>
            </w:r>
            <w:r w:rsidRPr="00D2197C">
              <w:rPr>
                <w:rFonts w:asciiTheme="minorHAnsi" w:hAnsiTheme="minorHAnsi" w:cstheme="minorHAnsi"/>
                <w:iCs/>
                <w:sz w:val="22"/>
                <w:szCs w:val="22"/>
              </w:rPr>
              <w:t>έως 1</w:t>
            </w:r>
            <w:r w:rsidRPr="00D2197C">
              <w:rPr>
                <w:rFonts w:asciiTheme="minorHAnsi" w:hAnsiTheme="minorHAnsi" w:cstheme="minorHAnsi"/>
                <w:iCs/>
                <w:sz w:val="22"/>
                <w:szCs w:val="22"/>
                <w:lang w:val="en-US"/>
              </w:rPr>
              <w:t>2</w:t>
            </w:r>
            <w:r w:rsidRPr="00D2197C">
              <w:rPr>
                <w:rFonts w:asciiTheme="minorHAnsi" w:hAnsiTheme="minorHAnsi" w:cstheme="minorHAnsi"/>
                <w:iCs/>
                <w:sz w:val="22"/>
                <w:szCs w:val="22"/>
              </w:rPr>
              <w:t>0ºC</w:t>
            </w:r>
          </w:p>
        </w:tc>
      </w:tr>
      <w:tr w:rsidR="00D2197C" w:rsidRPr="00D2197C" w14:paraId="15625DC0" w14:textId="77777777" w:rsidTr="001B5DC0">
        <w:tc>
          <w:tcPr>
            <w:tcW w:w="3431" w:type="dxa"/>
            <w:vAlign w:val="center"/>
          </w:tcPr>
          <w:p w14:paraId="279E0D91"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Ικανότητα φίλτρου</w:t>
            </w:r>
          </w:p>
        </w:tc>
        <w:tc>
          <w:tcPr>
            <w:tcW w:w="3373" w:type="dxa"/>
            <w:vAlign w:val="center"/>
          </w:tcPr>
          <w:p w14:paraId="757B4711"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0,01 μm</w:t>
            </w:r>
          </w:p>
        </w:tc>
      </w:tr>
      <w:tr w:rsidR="00D2197C" w:rsidRPr="00D2197C" w14:paraId="3EA659E1" w14:textId="77777777" w:rsidTr="001B5DC0">
        <w:tc>
          <w:tcPr>
            <w:tcW w:w="3431" w:type="dxa"/>
            <w:vAlign w:val="center"/>
          </w:tcPr>
          <w:p w14:paraId="79B34AEA"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Βαθμός απόδοσης</w:t>
            </w:r>
          </w:p>
        </w:tc>
        <w:tc>
          <w:tcPr>
            <w:tcW w:w="3373" w:type="dxa"/>
            <w:vAlign w:val="center"/>
          </w:tcPr>
          <w:p w14:paraId="6E4DEDBD"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&gt; 99,9</w:t>
            </w:r>
            <w:r w:rsidRPr="00D2197C">
              <w:rPr>
                <w:rFonts w:asciiTheme="minorHAnsi" w:hAnsiTheme="minorHAnsi" w:cstheme="minorHAnsi"/>
                <w:iCs/>
                <w:sz w:val="22"/>
                <w:szCs w:val="22"/>
                <w:lang w:val="en-US"/>
              </w:rPr>
              <w:t>99</w:t>
            </w:r>
            <w:r w:rsidRPr="00D2197C">
              <w:rPr>
                <w:rFonts w:asciiTheme="minorHAnsi" w:hAnsiTheme="minorHAnsi" w:cstheme="minorHAnsi"/>
                <w:iCs/>
                <w:sz w:val="22"/>
                <w:szCs w:val="22"/>
              </w:rPr>
              <w:t>9%  at 0.2 μm</w:t>
            </w:r>
          </w:p>
        </w:tc>
      </w:tr>
      <w:tr w:rsidR="00D2197C" w:rsidRPr="00D2197C" w14:paraId="2D943825" w14:textId="77777777" w:rsidTr="001B5DC0">
        <w:tc>
          <w:tcPr>
            <w:tcW w:w="3431" w:type="dxa"/>
            <w:vAlign w:val="center"/>
          </w:tcPr>
          <w:p w14:paraId="0ED2EE13"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Κύκλοι αποστείρωσης</w:t>
            </w:r>
          </w:p>
        </w:tc>
        <w:tc>
          <w:tcPr>
            <w:tcW w:w="3373" w:type="dxa"/>
            <w:vAlign w:val="center"/>
          </w:tcPr>
          <w:p w14:paraId="4D040081"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w:t>
            </w:r>
            <w:r w:rsidRPr="00D2197C">
              <w:rPr>
                <w:rFonts w:asciiTheme="minorHAnsi" w:hAnsiTheme="minorHAnsi" w:cstheme="minorHAnsi"/>
                <w:iCs/>
                <w:sz w:val="22"/>
                <w:szCs w:val="22"/>
                <w:lang w:val="en-US"/>
              </w:rPr>
              <w:t>0</w:t>
            </w:r>
            <w:r w:rsidRPr="00D2197C">
              <w:rPr>
                <w:rFonts w:asciiTheme="minorHAnsi" w:hAnsiTheme="minorHAnsi" w:cstheme="minorHAnsi"/>
                <w:iCs/>
                <w:sz w:val="22"/>
                <w:szCs w:val="22"/>
              </w:rPr>
              <w:t xml:space="preserve">0 (τυπικά) </w:t>
            </w:r>
          </w:p>
        </w:tc>
      </w:tr>
      <w:tr w:rsidR="00D2197C" w:rsidRPr="00D2197C" w14:paraId="0C7A3EAB" w14:textId="77777777" w:rsidTr="001B5DC0">
        <w:tc>
          <w:tcPr>
            <w:tcW w:w="3431" w:type="dxa"/>
            <w:vAlign w:val="center"/>
          </w:tcPr>
          <w:p w14:paraId="2A3AB0C5"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Τυπική διάρκεια</w:t>
            </w:r>
          </w:p>
        </w:tc>
        <w:tc>
          <w:tcPr>
            <w:tcW w:w="3373" w:type="dxa"/>
            <w:vAlign w:val="center"/>
          </w:tcPr>
          <w:p w14:paraId="289C3A6D"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12 μήνες</w:t>
            </w:r>
          </w:p>
        </w:tc>
      </w:tr>
    </w:tbl>
    <w:p w14:paraId="48C2DC25" w14:textId="77777777" w:rsidR="00D2197C" w:rsidRPr="00D2197C" w:rsidRDefault="00D2197C" w:rsidP="00F842C1">
      <w:pPr>
        <w:shd w:val="clear" w:color="auto" w:fill="FFFFFF"/>
        <w:spacing w:line="276" w:lineRule="auto"/>
        <w:jc w:val="both"/>
        <w:rPr>
          <w:rFonts w:asciiTheme="minorHAnsi" w:hAnsiTheme="minorHAnsi" w:cstheme="minorHAnsi"/>
          <w:sz w:val="22"/>
          <w:szCs w:val="22"/>
        </w:rPr>
      </w:pPr>
    </w:p>
    <w:p w14:paraId="76844FDB"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αποθήκευση του παραγόμενου οξυγόνου να γίνεται σε αεροφυλάκιο, συνολικής χωρητικότητας 500 λίτρων, με εισόδους και εξόδους για τη σύνδεση της/των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γεννητριών και του δικτύου μέσω λυομένων συνδέσμων, με βαλβίδες ασφαλείας και μανόμετρα. </w:t>
      </w:r>
      <w:r w:rsidRPr="00D2197C">
        <w:rPr>
          <w:rFonts w:asciiTheme="minorHAnsi" w:hAnsiTheme="minorHAnsi" w:cstheme="minorHAnsi"/>
          <w:iCs/>
          <w:sz w:val="22"/>
          <w:szCs w:val="22"/>
        </w:rPr>
        <w:t>Το/τα  αεροφυλάκια να είναι γαλβανισμένα εν θερμώ (εσωτερικά/εξωτερικά) και  να συνοδεύονται από πιστοποιητικά δοκιμών (σύμφωνα με οδηγία 97/23/</w:t>
      </w:r>
      <w:r w:rsidRPr="00D2197C">
        <w:rPr>
          <w:rFonts w:asciiTheme="minorHAnsi" w:hAnsiTheme="minorHAnsi" w:cstheme="minorHAnsi"/>
          <w:iCs/>
          <w:sz w:val="22"/>
          <w:szCs w:val="22"/>
          <w:lang w:val="en-US"/>
        </w:rPr>
        <w:t>EC</w:t>
      </w:r>
      <w:r w:rsidRPr="00D2197C">
        <w:rPr>
          <w:rFonts w:asciiTheme="minorHAnsi" w:hAnsiTheme="minorHAnsi" w:cstheme="minorHAnsi"/>
          <w:iCs/>
          <w:sz w:val="22"/>
          <w:szCs w:val="22"/>
        </w:rPr>
        <w:t xml:space="preserve"> ή 2014/68/</w:t>
      </w:r>
      <w:r w:rsidRPr="00D2197C">
        <w:rPr>
          <w:rFonts w:asciiTheme="minorHAnsi" w:hAnsiTheme="minorHAnsi" w:cstheme="minorHAnsi"/>
          <w:iCs/>
          <w:sz w:val="22"/>
          <w:szCs w:val="22"/>
          <w:lang w:val="en-US"/>
        </w:rPr>
        <w:t>EU</w:t>
      </w:r>
      <w:r w:rsidRPr="00D2197C">
        <w:rPr>
          <w:rFonts w:asciiTheme="minorHAnsi" w:hAnsiTheme="minorHAnsi" w:cstheme="minorHAnsi"/>
          <w:iCs/>
          <w:sz w:val="22"/>
          <w:szCs w:val="22"/>
        </w:rPr>
        <w:t xml:space="preserve"> ή 2014/29/ </w:t>
      </w:r>
      <w:r w:rsidRPr="00D2197C">
        <w:rPr>
          <w:rFonts w:asciiTheme="minorHAnsi" w:hAnsiTheme="minorHAnsi" w:cstheme="minorHAnsi"/>
          <w:iCs/>
          <w:sz w:val="22"/>
          <w:szCs w:val="22"/>
          <w:lang w:val="en-US"/>
        </w:rPr>
        <w:t>EU</w:t>
      </w:r>
      <w:r w:rsidRPr="00D2197C">
        <w:rPr>
          <w:rFonts w:asciiTheme="minorHAnsi" w:hAnsiTheme="minorHAnsi" w:cstheme="minorHAnsi"/>
          <w:iCs/>
          <w:sz w:val="22"/>
          <w:szCs w:val="22"/>
        </w:rPr>
        <w:t>).</w:t>
      </w:r>
    </w:p>
    <w:p w14:paraId="7138AA8E" w14:textId="6910755F"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Γενικά χαρακτηριστικά αεροφυλακίου/ων:</w:t>
      </w:r>
    </w:p>
    <w:tbl>
      <w:tblPr>
        <w:tblW w:w="0" w:type="auto"/>
        <w:tblInd w:w="108" w:type="dxa"/>
        <w:tblLook w:val="04A0" w:firstRow="1" w:lastRow="0" w:firstColumn="1" w:lastColumn="0" w:noHBand="0" w:noVBand="1"/>
      </w:tblPr>
      <w:tblGrid>
        <w:gridCol w:w="3856"/>
        <w:gridCol w:w="2948"/>
      </w:tblGrid>
      <w:tr w:rsidR="00D2197C" w:rsidRPr="00D2197C" w14:paraId="6C372D61" w14:textId="77777777" w:rsidTr="001B5DC0">
        <w:tc>
          <w:tcPr>
            <w:tcW w:w="3856" w:type="dxa"/>
            <w:vAlign w:val="center"/>
          </w:tcPr>
          <w:p w14:paraId="25F3FE07"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Τύπος</w:t>
            </w:r>
          </w:p>
        </w:tc>
        <w:tc>
          <w:tcPr>
            <w:tcW w:w="2948" w:type="dxa"/>
            <w:vAlign w:val="center"/>
          </w:tcPr>
          <w:p w14:paraId="1C651083"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Κατακόρυφο, Μεταλλικό</w:t>
            </w:r>
          </w:p>
        </w:tc>
      </w:tr>
      <w:tr w:rsidR="00D2197C" w:rsidRPr="00D2197C" w14:paraId="4F52E34F" w14:textId="77777777" w:rsidTr="001B5DC0">
        <w:tc>
          <w:tcPr>
            <w:tcW w:w="3856" w:type="dxa"/>
            <w:vAlign w:val="center"/>
          </w:tcPr>
          <w:p w14:paraId="1BD4E07F"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Όγκος</w:t>
            </w:r>
          </w:p>
        </w:tc>
        <w:tc>
          <w:tcPr>
            <w:tcW w:w="2948" w:type="dxa"/>
            <w:vAlign w:val="center"/>
          </w:tcPr>
          <w:p w14:paraId="50B51E29"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xml:space="preserve">: 500 LT  </w:t>
            </w:r>
          </w:p>
        </w:tc>
      </w:tr>
      <w:tr w:rsidR="00D2197C" w:rsidRPr="00D2197C" w14:paraId="3DC89F6B" w14:textId="77777777" w:rsidTr="001B5DC0">
        <w:tc>
          <w:tcPr>
            <w:tcW w:w="3856" w:type="dxa"/>
            <w:vAlign w:val="center"/>
          </w:tcPr>
          <w:p w14:paraId="39E7346D"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Εσωτερική/εξωτερική επεξεργασία</w:t>
            </w:r>
          </w:p>
        </w:tc>
        <w:tc>
          <w:tcPr>
            <w:tcW w:w="2948" w:type="dxa"/>
            <w:vAlign w:val="center"/>
          </w:tcPr>
          <w:p w14:paraId="75D3148F"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γαλβανισμένα εν θερμώ</w:t>
            </w:r>
          </w:p>
        </w:tc>
      </w:tr>
      <w:tr w:rsidR="00D2197C" w:rsidRPr="00D2197C" w14:paraId="362C4590" w14:textId="77777777" w:rsidTr="001B5DC0">
        <w:tc>
          <w:tcPr>
            <w:tcW w:w="3856" w:type="dxa"/>
            <w:vAlign w:val="center"/>
          </w:tcPr>
          <w:p w14:paraId="5498B43F"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Θερμοκρασία</w:t>
            </w:r>
          </w:p>
        </w:tc>
        <w:tc>
          <w:tcPr>
            <w:tcW w:w="2948" w:type="dxa"/>
            <w:vAlign w:val="center"/>
          </w:tcPr>
          <w:p w14:paraId="0147AFB4"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-10ºC  εως 80ºC</w:t>
            </w:r>
          </w:p>
        </w:tc>
      </w:tr>
      <w:tr w:rsidR="00D2197C" w:rsidRPr="00D2197C" w14:paraId="7F49868E" w14:textId="77777777" w:rsidTr="001B5DC0">
        <w:tc>
          <w:tcPr>
            <w:tcW w:w="3856" w:type="dxa"/>
            <w:vAlign w:val="center"/>
          </w:tcPr>
          <w:p w14:paraId="5B756F7E"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 xml:space="preserve">Μέγιστη πίεση δοκιμής  </w:t>
            </w:r>
          </w:p>
        </w:tc>
        <w:tc>
          <w:tcPr>
            <w:tcW w:w="2948" w:type="dxa"/>
            <w:vAlign w:val="center"/>
          </w:tcPr>
          <w:p w14:paraId="43431355"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16,5bar.</w:t>
            </w:r>
          </w:p>
        </w:tc>
      </w:tr>
      <w:tr w:rsidR="00D2197C" w:rsidRPr="00D2197C" w14:paraId="00A96820" w14:textId="77777777" w:rsidTr="001B5DC0">
        <w:tc>
          <w:tcPr>
            <w:tcW w:w="3856" w:type="dxa"/>
            <w:vAlign w:val="center"/>
          </w:tcPr>
          <w:p w14:paraId="42BBFE41" w14:textId="77777777" w:rsidR="00D2197C" w:rsidRPr="00D2197C" w:rsidRDefault="00D2197C" w:rsidP="00F842C1">
            <w:pPr>
              <w:spacing w:line="276" w:lineRule="auto"/>
              <w:jc w:val="both"/>
              <w:rPr>
                <w:rFonts w:asciiTheme="minorHAnsi" w:hAnsiTheme="minorHAnsi" w:cstheme="minorHAnsi"/>
                <w:bCs/>
                <w:iCs/>
                <w:sz w:val="22"/>
                <w:szCs w:val="22"/>
              </w:rPr>
            </w:pPr>
            <w:r w:rsidRPr="00D2197C">
              <w:rPr>
                <w:rFonts w:asciiTheme="minorHAnsi" w:hAnsiTheme="minorHAnsi" w:cstheme="minorHAnsi"/>
                <w:iCs/>
                <w:sz w:val="22"/>
                <w:szCs w:val="22"/>
              </w:rPr>
              <w:t>Πίεση λειτουργίας</w:t>
            </w:r>
          </w:p>
        </w:tc>
        <w:tc>
          <w:tcPr>
            <w:tcW w:w="2948" w:type="dxa"/>
            <w:vAlign w:val="center"/>
          </w:tcPr>
          <w:p w14:paraId="4115E971" w14:textId="77777777" w:rsidR="00D2197C" w:rsidRPr="00D2197C" w:rsidRDefault="00D2197C" w:rsidP="00F842C1">
            <w:pPr>
              <w:spacing w:line="276" w:lineRule="auto"/>
              <w:jc w:val="both"/>
              <w:rPr>
                <w:rFonts w:asciiTheme="minorHAnsi" w:hAnsiTheme="minorHAnsi" w:cstheme="minorHAnsi"/>
                <w:iCs/>
                <w:sz w:val="22"/>
                <w:szCs w:val="22"/>
              </w:rPr>
            </w:pPr>
            <w:r w:rsidRPr="00D2197C">
              <w:rPr>
                <w:rFonts w:asciiTheme="minorHAnsi" w:hAnsiTheme="minorHAnsi" w:cstheme="minorHAnsi"/>
                <w:iCs/>
                <w:sz w:val="22"/>
                <w:szCs w:val="22"/>
              </w:rPr>
              <w:t>: 11 bar (max).</w:t>
            </w:r>
          </w:p>
        </w:tc>
      </w:tr>
    </w:tbl>
    <w:p w14:paraId="7E0C3F74" w14:textId="77777777" w:rsidR="00D2197C" w:rsidRPr="00D2197C" w:rsidRDefault="00D2197C" w:rsidP="00F842C1">
      <w:pPr>
        <w:spacing w:line="276" w:lineRule="auto"/>
        <w:jc w:val="both"/>
        <w:rPr>
          <w:rFonts w:asciiTheme="minorHAnsi" w:hAnsiTheme="minorHAnsi" w:cstheme="minorHAnsi"/>
          <w:sz w:val="22"/>
          <w:szCs w:val="22"/>
        </w:rPr>
      </w:pPr>
    </w:p>
    <w:p w14:paraId="67B7A682" w14:textId="6A2016BE" w:rsidR="00D2197C" w:rsidRPr="00D2197C" w:rsidRDefault="00D2197C" w:rsidP="00F842C1">
      <w:pPr>
        <w:pStyle w:val="2"/>
        <w:keepLines w:val="0"/>
        <w:numPr>
          <w:ilvl w:val="1"/>
          <w:numId w:val="0"/>
        </w:numPr>
        <w:tabs>
          <w:tab w:val="num" w:pos="284"/>
          <w:tab w:val="left" w:pos="567"/>
        </w:tabs>
        <w:overflowPunct w:val="0"/>
        <w:autoSpaceDE w:val="0"/>
        <w:autoSpaceDN w:val="0"/>
        <w:adjustRightInd w:val="0"/>
        <w:spacing w:before="240" w:after="60" w:line="276" w:lineRule="auto"/>
        <w:ind w:left="284" w:hanging="284"/>
        <w:jc w:val="both"/>
        <w:textAlignment w:val="baseline"/>
        <w:rPr>
          <w:rFonts w:asciiTheme="minorHAnsi" w:hAnsiTheme="minorHAnsi" w:cstheme="minorHAnsi"/>
          <w:sz w:val="22"/>
          <w:szCs w:val="22"/>
        </w:rPr>
      </w:pPr>
      <w:bookmarkStart w:id="15" w:name="_Toc88567364"/>
      <w:r w:rsidRPr="00D2197C">
        <w:rPr>
          <w:rFonts w:asciiTheme="minorHAnsi" w:hAnsiTheme="minorHAnsi" w:cstheme="minorHAnsi"/>
          <w:sz w:val="22"/>
          <w:szCs w:val="22"/>
        </w:rPr>
        <w:t>Αυτόματο σύστημα  ελέγχου, συναγερμών  και τηλεπιτήρησης</w:t>
      </w:r>
      <w:bookmarkEnd w:id="15"/>
    </w:p>
    <w:p w14:paraId="0B7BB474"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Όλα τα συστήματα, ήτοι: κέντρο παραγωγής αέρα για παραγωγή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καθώς και η γεννήτρια/ιες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να παρακολουθούνται μέσω ενός (1) συστήματος ελέγχου, συναγερμών και τηλεπιτήρησης. Όλοι παράμετροι του συγκροτήματος παραγωγής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να μετρώνται και να ελέγχονται από το αυτόματο σύστημα ελέγχου, έτσι ώστε σε περίπτωση που το παραγόμενο οξυγόνο είναι εκτός προδιαγραφών να διακόπτεται αυτόματα η τροφοδοσία του νοσοκομείου από την τρέχουσα πηγή τροφοδοσίας, να γίνεται  μετάβαση  σε εφεδρική πηγή τροφοδοσίας και να αποστέλλονται αντίστοιχοι συναγερμοί. Το σύστημα να είναι ανεξάρτητο από το σύστημα λειτουργίας της γεννήτριας/ων, συμπιεστών , ξηραντών κλπ (όπως ορίζεται στους σχετικούς  κανονισμούς ΙΑ, τα συστήματα </w:t>
      </w:r>
      <w:r w:rsidRPr="00D2197C">
        <w:rPr>
          <w:rFonts w:asciiTheme="minorHAnsi" w:hAnsiTheme="minorHAnsi" w:cstheme="minorHAnsi"/>
          <w:sz w:val="22"/>
          <w:szCs w:val="22"/>
        </w:rPr>
        <w:lastRenderedPageBreak/>
        <w:t xml:space="preserve">συναγερμού και  επιτήρησης είναι ανεξάρτητα από τα συστήματα λειτουργίας). Για όλα αυτά τα μετρούμενα μεγέθη να  υπάρχει ένδειξη τοπικά μέσω οθόνης </w:t>
      </w:r>
      <w:r w:rsidRPr="00D2197C">
        <w:rPr>
          <w:rFonts w:asciiTheme="minorHAnsi" w:hAnsiTheme="minorHAnsi" w:cstheme="minorHAnsi"/>
          <w:sz w:val="22"/>
          <w:szCs w:val="22"/>
          <w:lang w:val="en-US"/>
        </w:rPr>
        <w:t>LCD</w:t>
      </w:r>
      <w:r w:rsidRPr="00D2197C">
        <w:rPr>
          <w:rFonts w:asciiTheme="minorHAnsi" w:hAnsiTheme="minorHAnsi" w:cstheme="minorHAnsi"/>
          <w:sz w:val="22"/>
          <w:szCs w:val="22"/>
        </w:rPr>
        <w:t xml:space="preserve"> και ενδεικτικές λυχνίες κανονικής λειτουργίας (πράσινη λυχνία) και εκτός ορίων (δυο κόκκινες λυχνίες υπέρβασης άνω και κάτω ορίου αντίστοιχα)  καθώς και ιστορικό σφαλμάτων. Να έχει την δυνατότητα παρακολούθησης μέσω του δικτύου δεδομένων (</w:t>
      </w:r>
      <w:r w:rsidRPr="00D2197C">
        <w:rPr>
          <w:rFonts w:asciiTheme="minorHAnsi" w:hAnsiTheme="minorHAnsi" w:cstheme="minorHAnsi"/>
          <w:sz w:val="22"/>
          <w:szCs w:val="22"/>
          <w:lang w:val="en-US"/>
        </w:rPr>
        <w:t>Ethernet</w:t>
      </w:r>
      <w:r w:rsidRPr="00D2197C">
        <w:rPr>
          <w:rFonts w:asciiTheme="minorHAnsi" w:hAnsiTheme="minorHAnsi" w:cstheme="minorHAnsi"/>
          <w:sz w:val="22"/>
          <w:szCs w:val="22"/>
        </w:rPr>
        <w:t xml:space="preserve">) του νοσοκομείου όλων των λειτουργικών παραμέτρων , μετρήσεων, σφαλμάτων και συντηρήσεων και  να είναι συμβατό με  Modbus TCP/IP  για την σύνδεση με BMS του νοσοκομείου και να συνδεθεί με το σύστημα </w:t>
      </w:r>
      <w:r w:rsidRPr="00D2197C">
        <w:rPr>
          <w:rFonts w:asciiTheme="minorHAnsi" w:hAnsiTheme="minorHAnsi" w:cstheme="minorHAnsi"/>
          <w:sz w:val="22"/>
          <w:szCs w:val="22"/>
          <w:lang w:val="en-US"/>
        </w:rPr>
        <w:t>ups</w:t>
      </w:r>
      <w:r w:rsidRPr="00D2197C">
        <w:rPr>
          <w:rFonts w:asciiTheme="minorHAnsi" w:hAnsiTheme="minorHAnsi" w:cstheme="minorHAnsi"/>
          <w:sz w:val="22"/>
          <w:szCs w:val="22"/>
        </w:rPr>
        <w:t xml:space="preserve"> του Νοσοκομείου.</w:t>
      </w:r>
    </w:p>
    <w:p w14:paraId="23C676D9"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Επίσης το σύστημα να έχει τη δυνατότητα τηλεμετρίας σε πραγματικό χρόνο μέσω Internet, (real time και με χρήση κωδικών πρόσβασης) όπου να παρέχονται οι τρέχουσες τιμές των μετρούμενων μεγεθών, γραφικές παραστάσεις (ώρας, ημέρας, εβδομάδας) των αντίστοιχων μετρήσεων. Το σύστημα να αποστέλλει μηνύματα email και   SMS  σε περίπτωση σφαλμάτων/λειτουργίας εκτός ορίων, σε αποδέκτες που θα έχουν οριστεί. Μέσω του συστήματος ελέγχου, συναγερμών και τηλεπιτήρησης, να παρακολουθούνται τα παρακάτω μεγέθη (κατ’ ελάχιστον):</w:t>
      </w:r>
    </w:p>
    <w:p w14:paraId="0FCA18DC" w14:textId="77777777" w:rsidR="00D2197C" w:rsidRPr="00D2197C" w:rsidRDefault="00D2197C" w:rsidP="00F842C1">
      <w:pPr>
        <w:numPr>
          <w:ilvl w:val="0"/>
          <w:numId w:val="8"/>
        </w:numPr>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 xml:space="preserve">Τα σφάλματα λειτουργίας συμπιεστή </w:t>
      </w:r>
    </w:p>
    <w:p w14:paraId="572861F9" w14:textId="77777777" w:rsidR="00D2197C" w:rsidRPr="00D2197C" w:rsidRDefault="00D2197C" w:rsidP="00F842C1">
      <w:pPr>
        <w:numPr>
          <w:ilvl w:val="0"/>
          <w:numId w:val="8"/>
        </w:numPr>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Πίεση δικτύου αέρα,  Σημείο δρόσου και θερμοκρασία Π. Αερα</w:t>
      </w:r>
    </w:p>
    <w:p w14:paraId="4343742F" w14:textId="77777777" w:rsidR="00D2197C" w:rsidRPr="00D2197C" w:rsidRDefault="00D2197C" w:rsidP="00F842C1">
      <w:pPr>
        <w:numPr>
          <w:ilvl w:val="0"/>
          <w:numId w:val="8"/>
        </w:numPr>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 xml:space="preserve">Σφάλματα γεννήτριας  οξυγόνου </w:t>
      </w:r>
    </w:p>
    <w:p w14:paraId="0DCD0A0A" w14:textId="77777777" w:rsidR="00D2197C" w:rsidRPr="00D2197C" w:rsidRDefault="00D2197C" w:rsidP="00F842C1">
      <w:pPr>
        <w:numPr>
          <w:ilvl w:val="0"/>
          <w:numId w:val="8"/>
        </w:numPr>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Πίεση παραγόμενου Ο</w:t>
      </w:r>
      <w:r w:rsidRPr="00D2197C">
        <w:rPr>
          <w:rFonts w:asciiTheme="minorHAnsi" w:hAnsiTheme="minorHAnsi" w:cstheme="minorHAnsi"/>
          <w:sz w:val="22"/>
          <w:szCs w:val="22"/>
          <w:vertAlign w:val="subscript"/>
        </w:rPr>
        <w:t xml:space="preserve">2,  </w:t>
      </w:r>
      <w:r w:rsidRPr="00D2197C">
        <w:rPr>
          <w:rFonts w:asciiTheme="minorHAnsi" w:hAnsiTheme="minorHAnsi" w:cstheme="minorHAnsi"/>
          <w:sz w:val="22"/>
          <w:szCs w:val="22"/>
        </w:rPr>
        <w:t>πίεση δικτύου Ο</w:t>
      </w:r>
      <w:r w:rsidRPr="00D2197C">
        <w:rPr>
          <w:rFonts w:asciiTheme="minorHAnsi" w:hAnsiTheme="minorHAnsi" w:cstheme="minorHAnsi"/>
          <w:sz w:val="22"/>
          <w:szCs w:val="22"/>
          <w:vertAlign w:val="subscript"/>
        </w:rPr>
        <w:t>2</w:t>
      </w:r>
    </w:p>
    <w:p w14:paraId="0E06E8BE" w14:textId="77777777" w:rsidR="00D2197C" w:rsidRPr="00D2197C" w:rsidRDefault="00D2197C" w:rsidP="00F842C1">
      <w:pPr>
        <w:numPr>
          <w:ilvl w:val="0"/>
          <w:numId w:val="8"/>
        </w:numPr>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Καθαρότητα του  παραγόμενου Ο</w:t>
      </w:r>
      <w:r w:rsidRPr="00D2197C">
        <w:rPr>
          <w:rFonts w:asciiTheme="minorHAnsi" w:hAnsiTheme="minorHAnsi" w:cstheme="minorHAnsi"/>
          <w:sz w:val="22"/>
          <w:szCs w:val="22"/>
          <w:vertAlign w:val="subscript"/>
        </w:rPr>
        <w:t>2</w:t>
      </w:r>
    </w:p>
    <w:p w14:paraId="3A1B82F6" w14:textId="77777777" w:rsidR="00D2197C" w:rsidRPr="00D2197C" w:rsidRDefault="00D2197C" w:rsidP="00F842C1">
      <w:pPr>
        <w:numPr>
          <w:ilvl w:val="0"/>
          <w:numId w:val="8"/>
        </w:numPr>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Παροχή παραγόμενου Ο</w:t>
      </w:r>
      <w:r w:rsidRPr="00D2197C">
        <w:rPr>
          <w:rFonts w:asciiTheme="minorHAnsi" w:hAnsiTheme="minorHAnsi" w:cstheme="minorHAnsi"/>
          <w:sz w:val="22"/>
          <w:szCs w:val="22"/>
          <w:vertAlign w:val="subscript"/>
        </w:rPr>
        <w:t xml:space="preserve">2 </w:t>
      </w:r>
    </w:p>
    <w:p w14:paraId="4C7BEB36" w14:textId="77777777" w:rsidR="00D2197C" w:rsidRPr="00D2197C" w:rsidRDefault="00D2197C" w:rsidP="00F842C1">
      <w:pPr>
        <w:numPr>
          <w:ilvl w:val="0"/>
          <w:numId w:val="8"/>
        </w:numPr>
        <w:overflowPunct w:val="0"/>
        <w:autoSpaceDE w:val="0"/>
        <w:autoSpaceDN w:val="0"/>
        <w:adjustRightInd w:val="0"/>
        <w:spacing w:line="276" w:lineRule="auto"/>
        <w:ind w:left="284" w:hanging="284"/>
        <w:jc w:val="both"/>
        <w:textAlignment w:val="baseline"/>
        <w:rPr>
          <w:rFonts w:asciiTheme="minorHAnsi" w:hAnsiTheme="minorHAnsi" w:cstheme="minorHAnsi"/>
          <w:sz w:val="22"/>
          <w:szCs w:val="22"/>
        </w:rPr>
      </w:pPr>
      <w:r w:rsidRPr="00D2197C">
        <w:rPr>
          <w:rFonts w:asciiTheme="minorHAnsi" w:hAnsiTheme="minorHAnsi" w:cstheme="minorHAnsi"/>
          <w:sz w:val="22"/>
          <w:szCs w:val="22"/>
        </w:rPr>
        <w:t>Πίεση φιαλών υψηλής πίεσης (Α/Δ)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w:t>
      </w:r>
    </w:p>
    <w:p w14:paraId="6DC2F93B" w14:textId="3410FB29" w:rsidR="00D2197C" w:rsidRPr="00D2197C" w:rsidRDefault="00D2197C" w:rsidP="00F842C1">
      <w:pPr>
        <w:pStyle w:val="2"/>
        <w:keepLines w:val="0"/>
        <w:numPr>
          <w:ilvl w:val="1"/>
          <w:numId w:val="0"/>
        </w:numPr>
        <w:tabs>
          <w:tab w:val="num" w:pos="284"/>
          <w:tab w:val="left" w:pos="567"/>
        </w:tabs>
        <w:overflowPunct w:val="0"/>
        <w:autoSpaceDE w:val="0"/>
        <w:autoSpaceDN w:val="0"/>
        <w:adjustRightInd w:val="0"/>
        <w:spacing w:before="240" w:after="60" w:line="276" w:lineRule="auto"/>
        <w:ind w:left="284" w:hanging="284"/>
        <w:jc w:val="both"/>
        <w:textAlignment w:val="baseline"/>
        <w:rPr>
          <w:rFonts w:asciiTheme="minorHAnsi" w:hAnsiTheme="minorHAnsi" w:cstheme="minorHAnsi"/>
          <w:sz w:val="22"/>
          <w:szCs w:val="22"/>
        </w:rPr>
      </w:pPr>
      <w:bookmarkStart w:id="16" w:name="_Toc510692592"/>
      <w:bookmarkStart w:id="17" w:name="_Toc88567365"/>
      <w:r w:rsidRPr="00D2197C">
        <w:rPr>
          <w:rFonts w:asciiTheme="minorHAnsi" w:hAnsiTheme="minorHAnsi" w:cstheme="minorHAnsi"/>
          <w:sz w:val="22"/>
          <w:szCs w:val="22"/>
        </w:rPr>
        <w:t>Ηλεκτρονική μονάδα  διαχείρισης της λειτουργίας των γραμμών παραγωγής/Ο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γεννητριών</w:t>
      </w:r>
      <w:bookmarkEnd w:id="16"/>
      <w:bookmarkEnd w:id="17"/>
    </w:p>
    <w:p w14:paraId="6BE04969"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Προβλέπεται η εγκατάσταση  μιας (1) ανεξάρτητης ηλεκτρονικής μονάδας  διαχείρισης της λειτουργίας των δυο γραμμών παραγωγής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έτσι ώστε: </w:t>
      </w:r>
    </w:p>
    <w:p w14:paraId="166D4073" w14:textId="77777777" w:rsidR="00D2197C" w:rsidRPr="00D2197C" w:rsidRDefault="00D2197C" w:rsidP="00F842C1">
      <w:pPr>
        <w:spacing w:line="276" w:lineRule="auto"/>
        <w:ind w:firstLine="426"/>
        <w:jc w:val="both"/>
        <w:rPr>
          <w:rFonts w:asciiTheme="minorHAnsi" w:hAnsiTheme="minorHAnsi" w:cstheme="minorHAnsi"/>
          <w:sz w:val="22"/>
          <w:szCs w:val="22"/>
        </w:rPr>
      </w:pPr>
    </w:p>
    <w:p w14:paraId="784E46A1"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να γίνεται κυκλική εναλλαγή λειτουργίας με βάση προκαθορισμένο χρονικό διάστημα (μια γραμμή σε κατάσταση λειτουργίας και μια σε κατάσταση αναμονής)</w:t>
      </w:r>
    </w:p>
    <w:p w14:paraId="6DF879EF"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να τίθεται αυτόματα σε λειτουργία η γραμμή που βρίσκεται σε αναμονή, σε περίπτωση σφάλματος της γραμμής  που βρίσκεται σε λειτουργία</w:t>
      </w:r>
    </w:p>
    <w:p w14:paraId="706AB1F1"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να τίθεται αυτόματα σε λειτουργία η γραμμή που βρίσκεται σε αναμονή (σε περίπτωση μεγάλης  ζήτησης αερίου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 δηλαδή σε παράλληλη λειτουργία  με την γραμμή  που ήδη βρίσκεται  σε  λειτουργία, ώστε να ικανοποιείται η τρέχουσα ζήτηση. Η παράλληλη λειτουργία των δυο γραμμών να διακόπτεται,  όταν η κατανάλωση επανέλθει σε κανονικά επίπεδα (δηλαδή επαναφορά μιας γραμμής παραγωγής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σε κατάσταση αναμονής).</w:t>
      </w:r>
    </w:p>
    <w:p w14:paraId="48396EF3"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 να παρέχεται επεκτασιμότητα του συγκροτήματος </w:t>
      </w:r>
    </w:p>
    <w:p w14:paraId="5E62389E"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Σημειώνεται ότι:</w:t>
      </w:r>
    </w:p>
    <w:p w14:paraId="7922E527"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●Η μεταγωγή από την μια γραμμή παραγωγής  στη άλλη,  να είναι αυτόματη σύμφωνα με τους ισχύοντες κανονισμούς (EN ISO 7396-1 και  ISO 10083) και να μην απαιτείται κάποια παρέμβαση από τον χρήστη.</w:t>
      </w:r>
    </w:p>
    <w:p w14:paraId="4ABE0E9D"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●Εάν συμβεί σφάλμα και στις δυο γραμμές παραγωγής τότε αμέσως  αυτόματα να διακόπτεται η λειτουργία τους, να διακόπτεται η παροχή αερίου και των δυο γραμμών/ γεννητριών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να παράγονται σήματα συναγερμού και παράλληλα οι γεννήτριες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xml:space="preserve"> να τίθενται αυτόματα σε λειτουργία/διαδικασία αυτόματης ανάκτησης καθαρότητας. Το δίκτυο διανομής Ο</w:t>
      </w:r>
      <w:r w:rsidRPr="00D2197C">
        <w:rPr>
          <w:rFonts w:asciiTheme="minorHAnsi" w:hAnsiTheme="minorHAnsi" w:cstheme="minorHAnsi"/>
          <w:sz w:val="22"/>
          <w:szCs w:val="22"/>
          <w:vertAlign w:val="subscript"/>
        </w:rPr>
        <w:t xml:space="preserve">2 </w:t>
      </w:r>
      <w:r w:rsidRPr="00D2197C">
        <w:rPr>
          <w:rFonts w:asciiTheme="minorHAnsi" w:hAnsiTheme="minorHAnsi" w:cstheme="minorHAnsi"/>
          <w:sz w:val="22"/>
          <w:szCs w:val="22"/>
        </w:rPr>
        <w:t>να συνεχίσει να τροφοδοτείται απρόσκοπτα από τις υπόλοιπες πηγές (η λειτουργία αυτή να γίνεται αυτόματα, σύμφωνα με τους ισχύοντες κανονισμούς και να μην απαιτείται κάποια παρέμβαση από τον χρήστη).</w:t>
      </w:r>
    </w:p>
    <w:p w14:paraId="5219DFAE" w14:textId="0A8028F1" w:rsidR="00D2197C" w:rsidRPr="00D2197C" w:rsidRDefault="00D2197C" w:rsidP="00F842C1">
      <w:pPr>
        <w:pStyle w:val="2"/>
        <w:keepLines w:val="0"/>
        <w:numPr>
          <w:ilvl w:val="1"/>
          <w:numId w:val="0"/>
        </w:numPr>
        <w:tabs>
          <w:tab w:val="num" w:pos="426"/>
        </w:tabs>
        <w:overflowPunct w:val="0"/>
        <w:autoSpaceDE w:val="0"/>
        <w:autoSpaceDN w:val="0"/>
        <w:adjustRightInd w:val="0"/>
        <w:spacing w:before="240" w:after="60" w:line="276" w:lineRule="auto"/>
        <w:ind w:left="284" w:hanging="284"/>
        <w:jc w:val="both"/>
        <w:textAlignment w:val="baseline"/>
        <w:rPr>
          <w:rFonts w:asciiTheme="minorHAnsi" w:hAnsiTheme="minorHAnsi" w:cstheme="minorHAnsi"/>
          <w:sz w:val="22"/>
          <w:szCs w:val="22"/>
        </w:rPr>
      </w:pPr>
      <w:bookmarkStart w:id="18" w:name="_Toc88567366"/>
      <w:r w:rsidRPr="00D2197C">
        <w:rPr>
          <w:rFonts w:asciiTheme="minorHAnsi" w:hAnsiTheme="minorHAnsi" w:cstheme="minorHAnsi"/>
          <w:sz w:val="22"/>
          <w:szCs w:val="22"/>
        </w:rPr>
        <w:lastRenderedPageBreak/>
        <w:t>Δίκτυο σωληνώσεων / διασύνδεση συσκευών</w:t>
      </w:r>
      <w:bookmarkEnd w:id="18"/>
    </w:p>
    <w:p w14:paraId="45A6FA8A"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Το δίκτυο σωλήνων που απαιτείται για την διασύνδεση των διαφόρων μηχανημάτων, δοχείων, άλλων πηγών παροχής οξυγόνου και του απαιτούμενου τμήματος δικτύου για την σύνδεση με το υφιστάμενο δίκτυο Ο</w:t>
      </w:r>
      <w:r w:rsidRPr="00D2197C">
        <w:rPr>
          <w:rFonts w:asciiTheme="minorHAnsi" w:hAnsiTheme="minorHAnsi" w:cstheme="minorHAnsi"/>
          <w:sz w:val="22"/>
          <w:szCs w:val="22"/>
          <w:vertAlign w:val="subscript"/>
        </w:rPr>
        <w:t>2</w:t>
      </w:r>
      <w:r w:rsidRPr="00D2197C">
        <w:rPr>
          <w:rFonts w:asciiTheme="minorHAnsi" w:hAnsiTheme="minorHAnsi" w:cstheme="minorHAnsi"/>
          <w:sz w:val="22"/>
          <w:szCs w:val="22"/>
        </w:rPr>
        <w:t>, να κατασκευαστεί με χαλκοσωλήνες ιατρικών αερίων,  κατάλληλων διατομών σύμφωνα με  μονογραμμικό διάγραμμα  διάταξης του συστήματος που θα υποβληθεί.</w:t>
      </w:r>
    </w:p>
    <w:p w14:paraId="31E6624A"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Το δίκτυο να αποτελείται  στο σύνολό του από χαλκοσωλήνες  και  χάλκινα/ ορειχάλκινα εξαρτήματα πιστοποιημένης  αντοχής 16 bar. Οι χαλκοσωλήνες και τα χάλκινα/ορειχάλκινα εξαρτήματα δικτύου (χαλκοσωλήνες, βάνες διακοπής, γωνίες, ταφ κλπ) να είναι απολιπασμένα , κατάλληλα για δίκτυα ιατρικών αερίων  σύμφωνα με  EN ISO 7396-1 και να φέρουν πιστοποίηση CE ιατροτεχνολογικού προϊόντος. Οι δοκιμές και η πιστοποίηση που θα γίνουν, είναι αυτές που προβλέπονται από το πρότυπο ΕΝ ISO 7396-1 και ISO 10083.</w:t>
      </w:r>
    </w:p>
    <w:p w14:paraId="626CF03D" w14:textId="71AF5F3E" w:rsidR="00D2197C" w:rsidRPr="00D2197C" w:rsidRDefault="00D2197C" w:rsidP="00F842C1">
      <w:pPr>
        <w:pStyle w:val="2"/>
        <w:keepLines w:val="0"/>
        <w:numPr>
          <w:ilvl w:val="1"/>
          <w:numId w:val="0"/>
        </w:numPr>
        <w:tabs>
          <w:tab w:val="num" w:pos="284"/>
          <w:tab w:val="left" w:pos="426"/>
        </w:tabs>
        <w:overflowPunct w:val="0"/>
        <w:autoSpaceDE w:val="0"/>
        <w:autoSpaceDN w:val="0"/>
        <w:adjustRightInd w:val="0"/>
        <w:spacing w:before="240" w:after="60" w:line="276" w:lineRule="auto"/>
        <w:ind w:left="284" w:hanging="284"/>
        <w:jc w:val="both"/>
        <w:textAlignment w:val="baseline"/>
        <w:rPr>
          <w:rFonts w:asciiTheme="minorHAnsi" w:hAnsiTheme="minorHAnsi" w:cstheme="minorHAnsi"/>
          <w:sz w:val="22"/>
          <w:szCs w:val="22"/>
        </w:rPr>
      </w:pPr>
      <w:bookmarkStart w:id="19" w:name="_Toc88567367"/>
      <w:r w:rsidRPr="00D2197C">
        <w:rPr>
          <w:rFonts w:asciiTheme="minorHAnsi" w:hAnsiTheme="minorHAnsi" w:cstheme="minorHAnsi"/>
          <w:sz w:val="22"/>
          <w:szCs w:val="22"/>
        </w:rPr>
        <w:t>Διαχείριση απορρεόντων συμπυκνωμάτων</w:t>
      </w:r>
      <w:bookmarkEnd w:id="19"/>
    </w:p>
    <w:p w14:paraId="08494BF9" w14:textId="77777777" w:rsidR="00D2197C" w:rsidRP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Προβλέπεται η εγκατάσταση ενός διαχωριστή ελαίου/ύδατος για τον έλεγχο των απορρεόντων συμπυκνωμάτων των αυτόματων εκροών όλων των διατάξεων  ήτοι, φίλτρα, ξηραντήρες και δοχεία. Ο διαχωριστής ελαίου/ύδατος να χρησιμοποιείται για τον διαχωρισμό του ελαίου του  π. αέρα  από τα συμπυκνώματα που δημιουργούνται.  Τα επεξεργασμένα και ελεύθερα ελαίου συμπυκνώματα  να  οδηγούνται  </w:t>
      </w:r>
      <w:r w:rsidRPr="00D2197C">
        <w:rPr>
          <w:rFonts w:asciiTheme="minorHAnsi" w:eastAsia="ArialMT" w:hAnsiTheme="minorHAnsi" w:cstheme="minorHAnsi"/>
          <w:sz w:val="22"/>
          <w:szCs w:val="22"/>
        </w:rPr>
        <w:t xml:space="preserve">στο περιβάλλον, </w:t>
      </w:r>
      <w:r w:rsidRPr="00D2197C">
        <w:rPr>
          <w:rFonts w:asciiTheme="minorHAnsi" w:hAnsiTheme="minorHAnsi" w:cstheme="minorHAnsi"/>
          <w:sz w:val="22"/>
          <w:szCs w:val="22"/>
        </w:rPr>
        <w:t>εκτός του χώρου λειτουργίας της μονάδας,</w:t>
      </w:r>
      <w:r w:rsidRPr="00D2197C">
        <w:rPr>
          <w:rFonts w:asciiTheme="minorHAnsi" w:eastAsia="ArialMT" w:hAnsiTheme="minorHAnsi" w:cstheme="minorHAnsi"/>
          <w:sz w:val="22"/>
          <w:szCs w:val="22"/>
        </w:rPr>
        <w:t xml:space="preserve"> μέσω ειδικού/</w:t>
      </w:r>
      <w:r w:rsidRPr="00D2197C">
        <w:rPr>
          <w:rFonts w:asciiTheme="minorHAnsi" w:hAnsiTheme="minorHAnsi" w:cstheme="minorHAnsi"/>
          <w:sz w:val="22"/>
          <w:szCs w:val="22"/>
        </w:rPr>
        <w:t xml:space="preserve">κατάλληλου δικτύου πλαστικών σωλήνων, όπου να απορρίπτονται με ασφάλεια. </w:t>
      </w:r>
    </w:p>
    <w:p w14:paraId="7EF453F0" w14:textId="77777777" w:rsidR="00D2197C" w:rsidRPr="00D2197C" w:rsidRDefault="00D2197C" w:rsidP="00F842C1">
      <w:pPr>
        <w:pStyle w:val="a3"/>
        <w:spacing w:line="276" w:lineRule="auto"/>
        <w:jc w:val="both"/>
        <w:rPr>
          <w:rFonts w:asciiTheme="minorHAnsi" w:hAnsiTheme="minorHAnsi" w:cstheme="minorHAnsi"/>
          <w:b/>
          <w:sz w:val="22"/>
          <w:szCs w:val="22"/>
        </w:rPr>
      </w:pPr>
    </w:p>
    <w:p w14:paraId="7E451F23" w14:textId="77777777" w:rsidR="00D2197C" w:rsidRPr="00D2197C" w:rsidRDefault="00D2197C" w:rsidP="00F842C1">
      <w:pPr>
        <w:pStyle w:val="a3"/>
        <w:spacing w:line="276" w:lineRule="auto"/>
        <w:jc w:val="both"/>
        <w:rPr>
          <w:rFonts w:asciiTheme="minorHAnsi" w:hAnsiTheme="minorHAnsi" w:cstheme="minorHAnsi"/>
          <w:b/>
          <w:sz w:val="22"/>
          <w:szCs w:val="22"/>
        </w:rPr>
      </w:pPr>
    </w:p>
    <w:p w14:paraId="3CC872C8" w14:textId="77777777" w:rsidR="00D2197C" w:rsidRPr="00D2197C" w:rsidRDefault="00D2197C" w:rsidP="00F842C1">
      <w:pPr>
        <w:pStyle w:val="a3"/>
        <w:spacing w:line="276" w:lineRule="auto"/>
        <w:jc w:val="both"/>
        <w:rPr>
          <w:rFonts w:asciiTheme="minorHAnsi" w:hAnsiTheme="minorHAnsi" w:cstheme="minorHAnsi"/>
          <w:b/>
          <w:sz w:val="22"/>
          <w:szCs w:val="22"/>
        </w:rPr>
      </w:pPr>
      <w:r w:rsidRPr="00D2197C">
        <w:rPr>
          <w:rFonts w:asciiTheme="minorHAnsi" w:hAnsiTheme="minorHAnsi" w:cstheme="minorHAnsi"/>
          <w:b/>
          <w:sz w:val="22"/>
          <w:szCs w:val="22"/>
        </w:rPr>
        <w:t>Σύστημα εξοικονόμησης ενέργειας υφιστάμενων ξηραντήρων</w:t>
      </w:r>
    </w:p>
    <w:p w14:paraId="6F8E4C37" w14:textId="5FDA6A74" w:rsidR="00D2197C" w:rsidRPr="00D2197C" w:rsidRDefault="00D2197C" w:rsidP="00F842C1">
      <w:pPr>
        <w:autoSpaceDE w:val="0"/>
        <w:autoSpaceDN w:val="0"/>
        <w:adjustRightInd w:val="0"/>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Οι ξηραντήρες αέρα να αναβαθμιστούν με την προθήκη συστήματος εξοικονόμησης ενέργειας (economizer) με τα ακόλουθα χαρακτηριστικά:</w:t>
      </w:r>
    </w:p>
    <w:p w14:paraId="410EDBD5" w14:textId="77777777" w:rsidR="00D2197C" w:rsidRPr="00D2197C" w:rsidRDefault="00D2197C" w:rsidP="00F842C1">
      <w:pPr>
        <w:numPr>
          <w:ilvl w:val="0"/>
          <w:numId w:val="14"/>
        </w:numPr>
        <w:spacing w:line="276" w:lineRule="auto"/>
        <w:ind w:left="709"/>
        <w:jc w:val="both"/>
        <w:rPr>
          <w:rFonts w:asciiTheme="minorHAnsi" w:hAnsiTheme="minorHAnsi" w:cstheme="minorHAnsi"/>
          <w:sz w:val="22"/>
          <w:szCs w:val="22"/>
        </w:rPr>
      </w:pPr>
      <w:r w:rsidRPr="00D2197C">
        <w:rPr>
          <w:rFonts w:asciiTheme="minorHAnsi" w:hAnsiTheme="minorHAnsi" w:cstheme="minorHAnsi"/>
          <w:sz w:val="22"/>
          <w:szCs w:val="22"/>
        </w:rPr>
        <w:t>χρήση αναλογικού αισθητήρα σημείου δρόσου(Dew Point transducer).</w:t>
      </w:r>
    </w:p>
    <w:p w14:paraId="72144BF9" w14:textId="77777777" w:rsidR="00D2197C" w:rsidRPr="00D2197C" w:rsidRDefault="00D2197C" w:rsidP="00F842C1">
      <w:pPr>
        <w:numPr>
          <w:ilvl w:val="0"/>
          <w:numId w:val="14"/>
        </w:numPr>
        <w:spacing w:line="276" w:lineRule="auto"/>
        <w:ind w:left="709"/>
        <w:jc w:val="both"/>
        <w:rPr>
          <w:rFonts w:asciiTheme="minorHAnsi" w:hAnsiTheme="minorHAnsi" w:cstheme="minorHAnsi"/>
          <w:sz w:val="22"/>
          <w:szCs w:val="22"/>
        </w:rPr>
      </w:pPr>
      <w:r w:rsidRPr="00D2197C">
        <w:rPr>
          <w:rFonts w:asciiTheme="minorHAnsi" w:hAnsiTheme="minorHAnsi" w:cstheme="minorHAnsi"/>
          <w:sz w:val="22"/>
          <w:szCs w:val="22"/>
        </w:rPr>
        <w:t>οθόνη ενδείξεων των μετρήσεων σημείου δρόσου καθώς και των λοιπών λειτουργικών χαρακτηριστικών.</w:t>
      </w:r>
    </w:p>
    <w:p w14:paraId="0FB3883F" w14:textId="77777777" w:rsidR="00D2197C" w:rsidRPr="00D2197C" w:rsidRDefault="00D2197C" w:rsidP="00F842C1">
      <w:pPr>
        <w:numPr>
          <w:ilvl w:val="0"/>
          <w:numId w:val="14"/>
        </w:numPr>
        <w:spacing w:line="276" w:lineRule="auto"/>
        <w:ind w:left="709"/>
        <w:jc w:val="both"/>
        <w:rPr>
          <w:rFonts w:asciiTheme="minorHAnsi" w:hAnsiTheme="minorHAnsi" w:cstheme="minorHAnsi"/>
          <w:sz w:val="22"/>
          <w:szCs w:val="22"/>
        </w:rPr>
      </w:pPr>
      <w:r w:rsidRPr="00D2197C">
        <w:rPr>
          <w:rFonts w:asciiTheme="minorHAnsi" w:hAnsiTheme="minorHAnsi" w:cstheme="minorHAnsi"/>
          <w:sz w:val="22"/>
          <w:szCs w:val="22"/>
        </w:rPr>
        <w:t>φωτεινές λυχνίες ενδείξεων των καταστάσεων λειτουργίας και σφαλμάτων ( σημείου δρόσου, φίλτρων εισόδου/εξόδου, πίεση αέρα κλπ).</w:t>
      </w:r>
    </w:p>
    <w:p w14:paraId="757E84DE" w14:textId="77777777" w:rsidR="00D2197C" w:rsidRPr="00D2197C" w:rsidRDefault="00D2197C" w:rsidP="00F842C1">
      <w:pPr>
        <w:numPr>
          <w:ilvl w:val="0"/>
          <w:numId w:val="14"/>
        </w:numPr>
        <w:spacing w:line="276" w:lineRule="auto"/>
        <w:ind w:left="709"/>
        <w:jc w:val="both"/>
        <w:rPr>
          <w:rFonts w:asciiTheme="minorHAnsi" w:hAnsiTheme="minorHAnsi" w:cstheme="minorHAnsi"/>
          <w:sz w:val="22"/>
          <w:szCs w:val="22"/>
        </w:rPr>
      </w:pPr>
      <w:r w:rsidRPr="00D2197C">
        <w:rPr>
          <w:rFonts w:asciiTheme="minorHAnsi" w:hAnsiTheme="minorHAnsi" w:cstheme="minorHAnsi"/>
          <w:sz w:val="22"/>
          <w:szCs w:val="22"/>
        </w:rPr>
        <w:t>λειτουργία τηλεπιτήρησης μέσω δικτύου δεδομένων (Ethernet) και να διαθέτουν επικοινωνία MODBUS για σύνδεση με  συστήματα BMS.</w:t>
      </w:r>
    </w:p>
    <w:p w14:paraId="11BC2A65" w14:textId="77777777" w:rsidR="00D2197C" w:rsidRPr="00D2197C" w:rsidRDefault="00D2197C" w:rsidP="00F842C1">
      <w:pPr>
        <w:numPr>
          <w:ilvl w:val="0"/>
          <w:numId w:val="14"/>
        </w:numPr>
        <w:spacing w:line="276" w:lineRule="auto"/>
        <w:ind w:left="709"/>
        <w:jc w:val="both"/>
        <w:rPr>
          <w:rFonts w:asciiTheme="minorHAnsi" w:hAnsiTheme="minorHAnsi" w:cstheme="minorHAnsi"/>
          <w:sz w:val="22"/>
          <w:szCs w:val="22"/>
        </w:rPr>
      </w:pPr>
      <w:r w:rsidRPr="00D2197C">
        <w:rPr>
          <w:rFonts w:asciiTheme="minorHAnsi" w:hAnsiTheme="minorHAnsi" w:cstheme="minorHAnsi"/>
          <w:sz w:val="22"/>
          <w:szCs w:val="22"/>
        </w:rPr>
        <w:t>δυνατότητα αυτόματης κυκλικής εναλλαγής μεταξύ τους, σε περιπτώσεις σφαλμάτων ή/και προγραμματιζόμενου χρόνου.</w:t>
      </w:r>
    </w:p>
    <w:p w14:paraId="7AB30DF9" w14:textId="77777777" w:rsidR="00D2197C" w:rsidRPr="00D2197C" w:rsidRDefault="00D2197C" w:rsidP="00F842C1">
      <w:pPr>
        <w:numPr>
          <w:ilvl w:val="0"/>
          <w:numId w:val="14"/>
        </w:numPr>
        <w:autoSpaceDE w:val="0"/>
        <w:autoSpaceDN w:val="0"/>
        <w:adjustRightInd w:val="0"/>
        <w:spacing w:line="276" w:lineRule="auto"/>
        <w:ind w:left="709"/>
        <w:jc w:val="both"/>
        <w:rPr>
          <w:rFonts w:asciiTheme="minorHAnsi" w:hAnsiTheme="minorHAnsi" w:cstheme="minorHAnsi"/>
          <w:sz w:val="22"/>
          <w:szCs w:val="22"/>
        </w:rPr>
      </w:pPr>
      <w:r w:rsidRPr="00D2197C">
        <w:rPr>
          <w:rFonts w:asciiTheme="minorHAnsi" w:hAnsiTheme="minorHAnsi" w:cstheme="minorHAnsi"/>
          <w:sz w:val="22"/>
          <w:szCs w:val="22"/>
        </w:rPr>
        <w:t>επιπλέον ψυχρές επαφές για σηματοδότηση σφαλμάτων</w:t>
      </w:r>
    </w:p>
    <w:p w14:paraId="422C0CE2" w14:textId="77777777" w:rsidR="00D2197C" w:rsidRPr="00D2197C" w:rsidRDefault="00D2197C" w:rsidP="00F842C1">
      <w:pPr>
        <w:autoSpaceDE w:val="0"/>
        <w:autoSpaceDN w:val="0"/>
        <w:adjustRightInd w:val="0"/>
        <w:spacing w:line="276" w:lineRule="auto"/>
        <w:jc w:val="both"/>
        <w:rPr>
          <w:rFonts w:asciiTheme="minorHAnsi" w:eastAsia="TimesNewRoman" w:hAnsiTheme="minorHAnsi" w:cstheme="minorHAnsi"/>
          <w:sz w:val="22"/>
          <w:szCs w:val="22"/>
        </w:rPr>
      </w:pPr>
    </w:p>
    <w:p w14:paraId="557A709B" w14:textId="5932CE03" w:rsidR="00D2197C" w:rsidRPr="00D2197C" w:rsidRDefault="00D2197C" w:rsidP="00F842C1">
      <w:pPr>
        <w:autoSpaceDE w:val="0"/>
        <w:autoSpaceDN w:val="0"/>
        <w:adjustRightInd w:val="0"/>
        <w:spacing w:line="276" w:lineRule="auto"/>
        <w:jc w:val="both"/>
        <w:rPr>
          <w:rFonts w:asciiTheme="minorHAnsi" w:hAnsiTheme="minorHAnsi" w:cstheme="minorHAnsi"/>
          <w:sz w:val="22"/>
          <w:szCs w:val="22"/>
          <w:u w:val="single"/>
        </w:rPr>
      </w:pPr>
      <w:r w:rsidRPr="00D2197C">
        <w:rPr>
          <w:rFonts w:asciiTheme="minorHAnsi" w:eastAsia="TimesNewRoman" w:hAnsiTheme="minorHAnsi" w:cstheme="minorHAnsi"/>
          <w:sz w:val="22"/>
          <w:szCs w:val="22"/>
        </w:rPr>
        <w:t>Λειτουργία συστήματος εξοικονόμησης ενέργειας</w:t>
      </w:r>
      <w:r w:rsidRPr="00D2197C">
        <w:rPr>
          <w:rFonts w:asciiTheme="minorHAnsi" w:hAnsiTheme="minorHAnsi" w:cstheme="minorHAnsi"/>
          <w:sz w:val="22"/>
          <w:szCs w:val="22"/>
        </w:rPr>
        <w:t>:</w:t>
      </w:r>
    </w:p>
    <w:p w14:paraId="553EC066" w14:textId="2ECB95B6" w:rsidR="00D2197C" w:rsidRDefault="00D2197C" w:rsidP="00F842C1">
      <w:pPr>
        <w:spacing w:line="276" w:lineRule="auto"/>
        <w:jc w:val="both"/>
        <w:rPr>
          <w:rFonts w:asciiTheme="minorHAnsi" w:hAnsiTheme="minorHAnsi" w:cstheme="minorHAnsi"/>
          <w:sz w:val="22"/>
          <w:szCs w:val="22"/>
        </w:rPr>
      </w:pPr>
      <w:r w:rsidRPr="00D2197C">
        <w:rPr>
          <w:rFonts w:asciiTheme="minorHAnsi" w:hAnsiTheme="minorHAnsi" w:cstheme="minorHAnsi"/>
          <w:sz w:val="22"/>
          <w:szCs w:val="22"/>
        </w:rPr>
        <w:t xml:space="preserve">Η λειτουργία του κάθε ξηραντήρα να παρέχεται με χρήση συσκευής εξοικονόμησης ενέργειας, με την οποία επιτυγχάνεται η πλέον οικονομική  λειτουργία του ξηραντήρα, καθώς μέσω του συνεχούς ελέγχου/μέτρησης του σημείου δρόσου του παρεχόμενου ιατρικού αέρα στο δίκτυο μεταβάλλει την συχνότητα των κύκλων αναγέννησης του ξηραντικού υλικού, μειώνοντας στο ελάχιστο την κατανάλωση πεπιεσμένου αέρα που παράγεται από τους συμπιεστές, και ο οποίος χρησιμοποιείται για την αναγέννηση του ξηραντικού υλικού. Η περιγραφόμενη λειτουργία να εφαρμόζεται με τη χρήση ενός αισθητηρίου υγρασίας και δύο (2) </w:t>
      </w:r>
      <w:r w:rsidRPr="00D2197C">
        <w:rPr>
          <w:rFonts w:asciiTheme="minorHAnsi" w:hAnsiTheme="minorHAnsi" w:cstheme="minorHAnsi"/>
          <w:sz w:val="22"/>
          <w:szCs w:val="22"/>
          <w14:shadow w14:blurRad="50800" w14:dist="38100" w14:dir="2700000" w14:sx="100000" w14:sy="100000" w14:kx="0" w14:ky="0" w14:algn="tl">
            <w14:srgbClr w14:val="000000">
              <w14:alpha w14:val="60000"/>
            </w14:srgbClr>
          </w14:shadow>
        </w:rPr>
        <w:t>αναλογικών</w:t>
      </w:r>
      <w:r w:rsidRPr="00D2197C">
        <w:rPr>
          <w:rFonts w:asciiTheme="minorHAnsi" w:hAnsiTheme="minorHAnsi" w:cstheme="minorHAnsi"/>
          <w:sz w:val="22"/>
          <w:szCs w:val="22"/>
        </w:rPr>
        <w:t xml:space="preserve"> αισθητήριων πίεσης (ώστε να παρέχονται  μετρήσεις ακριβείας) για τον κάθε ξηραντήρα.  Με τον τρόπο αυτό να επιτυγχάνεται η βέλτιστη και πλέον οικονομική λειτουργία του κέντρου παραγωγής πεπιεσμένου αέρα καθώς μειώνεται ο χρόνος λειτουργίας συμπιεστών και ξηραντήρων και κατά συνέπεια να μειώνεται η κατανάλωση ενέργειας, καθώς και η καταπόνηση </w:t>
      </w:r>
      <w:r w:rsidRPr="00D2197C">
        <w:rPr>
          <w:rFonts w:asciiTheme="minorHAnsi" w:hAnsiTheme="minorHAnsi" w:cstheme="minorHAnsi"/>
          <w:sz w:val="22"/>
          <w:szCs w:val="22"/>
        </w:rPr>
        <w:lastRenderedPageBreak/>
        <w:t>του συνόλου του εξοπλισμού (μείωση ωρών λειτουργίας εξοπλισμού, αύξηση διαστημάτων Services, αύξηση χρόνου ζωής του εξοπλισμού).</w:t>
      </w:r>
    </w:p>
    <w:p w14:paraId="533B4095" w14:textId="77777777" w:rsidR="00F842C1" w:rsidRPr="00D2197C" w:rsidRDefault="00F842C1" w:rsidP="00D2197C">
      <w:pPr>
        <w:spacing w:line="288" w:lineRule="auto"/>
        <w:jc w:val="both"/>
        <w:rPr>
          <w:rFonts w:asciiTheme="minorHAnsi" w:hAnsiTheme="minorHAnsi" w:cstheme="minorHAnsi"/>
          <w:sz w:val="22"/>
          <w:szCs w:val="22"/>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0242C9">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6126248F" w:rsidR="00AC61FB" w:rsidRPr="00502B33" w:rsidRDefault="00A31737" w:rsidP="000242C9">
      <w:pPr>
        <w:pStyle w:val="a7"/>
        <w:numPr>
          <w:ilvl w:val="0"/>
          <w:numId w:val="1"/>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8"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ή στο fax: 22860</w:t>
      </w:r>
      <w:r w:rsidR="001C1A5A" w:rsidRPr="00502B33">
        <w:rPr>
          <w:rFonts w:asciiTheme="minorHAnsi" w:hAnsiTheme="minorHAnsi" w:cstheme="minorHAnsi"/>
          <w:sz w:val="22"/>
          <w:szCs w:val="22"/>
        </w:rPr>
        <w:t>35</w:t>
      </w:r>
      <w:r w:rsidR="00D747F7" w:rsidRPr="00502B33">
        <w:rPr>
          <w:rFonts w:asciiTheme="minorHAnsi" w:hAnsiTheme="minorHAnsi" w:cstheme="minorHAnsi"/>
          <w:sz w:val="22"/>
          <w:szCs w:val="22"/>
        </w:rPr>
        <w:t>459</w:t>
      </w:r>
      <w:r w:rsidRPr="00502B33">
        <w:rPr>
          <w:rFonts w:asciiTheme="minorHAnsi" w:hAnsiTheme="minorHAnsi" w:cstheme="minorHAnsi"/>
          <w:sz w:val="22"/>
          <w:szCs w:val="22"/>
        </w:rPr>
        <w:t xml:space="preserve"> έως </w:t>
      </w:r>
      <w:r w:rsidR="00877F3F" w:rsidRPr="00CB0439">
        <w:rPr>
          <w:rFonts w:asciiTheme="minorHAnsi" w:hAnsiTheme="minorHAnsi" w:cstheme="minorHAnsi"/>
          <w:sz w:val="22"/>
          <w:szCs w:val="22"/>
        </w:rPr>
        <w:t xml:space="preserve">τις </w:t>
      </w:r>
      <w:r w:rsidR="00CB0439" w:rsidRPr="00CB0439">
        <w:rPr>
          <w:rFonts w:asciiTheme="minorHAnsi" w:hAnsiTheme="minorHAnsi" w:cstheme="minorHAnsi"/>
          <w:sz w:val="22"/>
          <w:szCs w:val="22"/>
        </w:rPr>
        <w:t>24.</w:t>
      </w:r>
      <w:r w:rsidR="000C5643" w:rsidRPr="00CB0439">
        <w:rPr>
          <w:rFonts w:asciiTheme="minorHAnsi" w:hAnsiTheme="minorHAnsi" w:cstheme="minorHAnsi"/>
          <w:sz w:val="22"/>
          <w:szCs w:val="22"/>
        </w:rPr>
        <w:t>01.22</w:t>
      </w:r>
      <w:r w:rsidR="000D1F68" w:rsidRPr="00CB0439">
        <w:rPr>
          <w:rFonts w:asciiTheme="minorHAnsi" w:hAnsiTheme="minorHAnsi" w:cstheme="minorHAnsi"/>
          <w:sz w:val="22"/>
          <w:szCs w:val="22"/>
        </w:rPr>
        <w:t xml:space="preserve"> </w:t>
      </w:r>
      <w:r w:rsidR="00222B9B" w:rsidRPr="00CB0439">
        <w:rPr>
          <w:rFonts w:asciiTheme="minorHAnsi" w:hAnsiTheme="minorHAnsi" w:cstheme="minorHAnsi"/>
          <w:sz w:val="22"/>
          <w:szCs w:val="22"/>
        </w:rPr>
        <w:t xml:space="preserve"> ημέρα </w:t>
      </w:r>
      <w:r w:rsidR="000D1F68" w:rsidRPr="00CB0439">
        <w:rPr>
          <w:rFonts w:asciiTheme="minorHAnsi" w:hAnsiTheme="minorHAnsi" w:cstheme="minorHAnsi"/>
          <w:sz w:val="22"/>
          <w:szCs w:val="22"/>
        </w:rPr>
        <w:t xml:space="preserve"> </w:t>
      </w:r>
      <w:r w:rsidR="00CB0439" w:rsidRPr="00CB0439">
        <w:rPr>
          <w:rFonts w:asciiTheme="minorHAnsi" w:hAnsiTheme="minorHAnsi" w:cstheme="minorHAnsi"/>
          <w:sz w:val="22"/>
          <w:szCs w:val="22"/>
        </w:rPr>
        <w:t>Δευτέρα</w:t>
      </w:r>
      <w:r w:rsidR="00CB0439">
        <w:rPr>
          <w:rFonts w:asciiTheme="minorHAnsi" w:hAnsiTheme="minorHAnsi" w:cstheme="minorHAnsi"/>
          <w:sz w:val="22"/>
          <w:szCs w:val="22"/>
        </w:rPr>
        <w:t xml:space="preserve"> </w:t>
      </w:r>
      <w:r w:rsidR="006E5FB5" w:rsidRPr="00502B33">
        <w:rPr>
          <w:rFonts w:asciiTheme="minorHAnsi" w:hAnsiTheme="minorHAnsi" w:cstheme="minorHAnsi"/>
          <w:sz w:val="22"/>
          <w:szCs w:val="22"/>
        </w:rPr>
        <w:t xml:space="preserve"> </w:t>
      </w:r>
      <w:r w:rsidRPr="00502B33">
        <w:rPr>
          <w:rFonts w:asciiTheme="minorHAnsi" w:hAnsiTheme="minorHAnsi" w:cstheme="minorHAnsi"/>
          <w:sz w:val="22"/>
          <w:szCs w:val="22"/>
        </w:rPr>
        <w:t>και ώρα 13:00.</w:t>
      </w:r>
    </w:p>
    <w:p w14:paraId="4360DDC8" w14:textId="30F3C995" w:rsidR="008E4B05" w:rsidRPr="00502B33" w:rsidRDefault="00A63ADE" w:rsidP="000242C9">
      <w:pPr>
        <w:pStyle w:val="a7"/>
        <w:numPr>
          <w:ilvl w:val="0"/>
          <w:numId w:val="1"/>
        </w:numPr>
        <w:rPr>
          <w:rFonts w:asciiTheme="minorHAnsi" w:hAnsiTheme="minorHAnsi" w:cstheme="minorHAnsi"/>
          <w:sz w:val="22"/>
          <w:szCs w:val="22"/>
        </w:rPr>
      </w:pPr>
      <w:r w:rsidRPr="00502B33">
        <w:rPr>
          <w:rFonts w:asciiTheme="minorHAnsi" w:hAnsiTheme="minorHAnsi" w:cstheme="minorHAnsi"/>
          <w:b/>
          <w:sz w:val="22"/>
          <w:szCs w:val="22"/>
        </w:rPr>
        <w:t>Τρόπος Πληρωμής:</w:t>
      </w:r>
      <w:r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 xml:space="preserve">Με δέσμευση του ποσού από </w:t>
      </w:r>
      <w:r w:rsidR="0031418D" w:rsidRPr="00206F26">
        <w:rPr>
          <w:rFonts w:asciiTheme="minorHAnsi" w:hAnsiTheme="minorHAnsi" w:cstheme="minorHAnsi"/>
          <w:sz w:val="22"/>
          <w:szCs w:val="22"/>
        </w:rPr>
        <w:t>τον ΚΑΕ</w:t>
      </w:r>
      <w:r w:rsidR="006954DA" w:rsidRPr="00206F26">
        <w:rPr>
          <w:rFonts w:asciiTheme="minorHAnsi" w:hAnsiTheme="minorHAnsi" w:cstheme="minorHAnsi"/>
          <w:sz w:val="22"/>
          <w:szCs w:val="22"/>
        </w:rPr>
        <w:t xml:space="preserve"> </w:t>
      </w:r>
      <w:r w:rsidR="00206F26" w:rsidRPr="00206F26">
        <w:rPr>
          <w:rFonts w:asciiTheme="minorHAnsi" w:hAnsiTheme="minorHAnsi" w:cstheme="minorHAnsi"/>
          <w:sz w:val="22"/>
          <w:szCs w:val="22"/>
        </w:rPr>
        <w:t>12.00.01.80 (Μηχανήματα)</w:t>
      </w:r>
      <w:r w:rsidR="000D1F68" w:rsidRPr="00206F26">
        <w:rPr>
          <w:rFonts w:asciiTheme="minorHAnsi" w:hAnsiTheme="minorHAnsi" w:cstheme="minorHAnsi"/>
          <w:sz w:val="22"/>
          <w:szCs w:val="22"/>
        </w:rPr>
        <w:t xml:space="preserve"> </w:t>
      </w:r>
      <w:r w:rsidR="0031418D" w:rsidRPr="00206F26">
        <w:rPr>
          <w:rFonts w:asciiTheme="minorHAnsi" w:hAnsiTheme="minorHAnsi" w:cstheme="minorHAnsi"/>
          <w:sz w:val="22"/>
          <w:szCs w:val="22"/>
        </w:rPr>
        <w:t>του εγκεκριμένου</w:t>
      </w:r>
      <w:r w:rsidR="0031418D" w:rsidRPr="00502B33">
        <w:rPr>
          <w:rFonts w:asciiTheme="minorHAnsi" w:hAnsiTheme="minorHAnsi" w:cstheme="minorHAnsi"/>
          <w:sz w:val="22"/>
          <w:szCs w:val="22"/>
        </w:rPr>
        <w:t xml:space="preserve"> για το 20</w:t>
      </w:r>
      <w:r w:rsidR="00421D1A" w:rsidRPr="00502B33">
        <w:rPr>
          <w:rFonts w:asciiTheme="minorHAnsi" w:hAnsiTheme="minorHAnsi" w:cstheme="minorHAnsi"/>
          <w:sz w:val="22"/>
          <w:szCs w:val="22"/>
        </w:rPr>
        <w:t>2</w:t>
      </w:r>
      <w:r w:rsidR="000C5643">
        <w:rPr>
          <w:rFonts w:asciiTheme="minorHAnsi" w:hAnsiTheme="minorHAnsi" w:cstheme="minorHAnsi"/>
          <w:sz w:val="22"/>
          <w:szCs w:val="22"/>
        </w:rPr>
        <w:t>2</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0242C9">
      <w:pPr>
        <w:pStyle w:val="a7"/>
        <w:numPr>
          <w:ilvl w:val="0"/>
          <w:numId w:val="1"/>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0242C9">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0242C9">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69D682D4" w:rsidR="00A63ADE" w:rsidRPr="00742DCB" w:rsidRDefault="002B6214"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F842C1">
      <w:headerReference w:type="default" r:id="rId9"/>
      <w:footerReference w:type="default" r:id="rId10"/>
      <w:pgSz w:w="11906" w:h="16838" w:code="9"/>
      <w:pgMar w:top="1928" w:right="794" w:bottom="136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MT">
    <w:altName w:val="MS Mincho"/>
    <w:panose1 w:val="00000000000000000000"/>
    <w:charset w:val="00"/>
    <w:family w:val="swiss"/>
    <w:notTrueType/>
    <w:pitch w:val="default"/>
    <w:sig w:usb0="00000083" w:usb1="08070000" w:usb2="00000010" w:usb3="00000000" w:csb0="00020009"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F1422"/>
    <w:multiLevelType w:val="hybridMultilevel"/>
    <w:tmpl w:val="1F60FF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F4BFE"/>
    <w:multiLevelType w:val="hybridMultilevel"/>
    <w:tmpl w:val="35BE3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A12462"/>
    <w:multiLevelType w:val="hybridMultilevel"/>
    <w:tmpl w:val="DCFAEB98"/>
    <w:lvl w:ilvl="0" w:tplc="31A86A8E">
      <w:start w:val="1"/>
      <w:numFmt w:val="bullet"/>
      <w:lvlText w:val=""/>
      <w:lvlJc w:val="left"/>
      <w:pPr>
        <w:tabs>
          <w:tab w:val="num" w:pos="1440"/>
        </w:tabs>
        <w:ind w:left="1440" w:hanging="360"/>
      </w:pPr>
      <w:rPr>
        <w:rFonts w:ascii="Symbol" w:hAnsi="Symbol" w:hint="default"/>
        <w:color w:val="auto"/>
      </w:rPr>
    </w:lvl>
    <w:lvl w:ilvl="1" w:tplc="31A86A8E">
      <w:start w:val="1"/>
      <w:numFmt w:val="bullet"/>
      <w:lvlText w:val=""/>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86A8F"/>
    <w:multiLevelType w:val="hybridMultilevel"/>
    <w:tmpl w:val="5F909C1C"/>
    <w:lvl w:ilvl="0" w:tplc="0408000F">
      <w:start w:val="1"/>
      <w:numFmt w:val="decimal"/>
      <w:lvlText w:val="%1."/>
      <w:lvlJc w:val="left"/>
      <w:pPr>
        <w:tabs>
          <w:tab w:val="num" w:pos="360"/>
        </w:tabs>
        <w:ind w:left="360" w:hanging="360"/>
      </w:pPr>
      <w:rPr>
        <w:rFonts w:hint="default"/>
      </w:rPr>
    </w:lvl>
    <w:lvl w:ilvl="1" w:tplc="E32E1C0A">
      <w:start w:val="1"/>
      <w:numFmt w:val="bullet"/>
      <w:lvlText w:val="‒"/>
      <w:lvlJc w:val="left"/>
      <w:pPr>
        <w:tabs>
          <w:tab w:val="num" w:pos="1080"/>
        </w:tabs>
        <w:ind w:left="1080" w:hanging="360"/>
      </w:pPr>
      <w:rPr>
        <w:rFonts w:ascii="Arial" w:hAnsi="Arial" w:hint="default"/>
        <w:b w:val="0"/>
        <w:i w:val="0"/>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36583E"/>
    <w:multiLevelType w:val="hybridMultilevel"/>
    <w:tmpl w:val="6F1C26B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28B27429"/>
    <w:multiLevelType w:val="hybridMultilevel"/>
    <w:tmpl w:val="2EFE49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4554AF"/>
    <w:multiLevelType w:val="hybridMultilevel"/>
    <w:tmpl w:val="164C9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5C1A99"/>
    <w:multiLevelType w:val="hybridMultilevel"/>
    <w:tmpl w:val="4EF0C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19666F8"/>
    <w:multiLevelType w:val="hybridMultilevel"/>
    <w:tmpl w:val="1A2C6A1C"/>
    <w:lvl w:ilvl="0" w:tplc="04080011">
      <w:start w:val="1"/>
      <w:numFmt w:val="decimal"/>
      <w:lvlText w:val="%1)"/>
      <w:lvlJc w:val="left"/>
      <w:pPr>
        <w:tabs>
          <w:tab w:val="num" w:pos="1440"/>
        </w:tabs>
        <w:ind w:left="1440" w:hanging="360"/>
      </w:pPr>
      <w:rPr>
        <w:rFonts w:hint="default"/>
      </w:rPr>
    </w:lvl>
    <w:lvl w:ilvl="1" w:tplc="09D0B6F6" w:tentative="1">
      <w:start w:val="1"/>
      <w:numFmt w:val="lowerLetter"/>
      <w:lvlText w:val="%2."/>
      <w:lvlJc w:val="left"/>
      <w:pPr>
        <w:tabs>
          <w:tab w:val="num" w:pos="1440"/>
        </w:tabs>
        <w:ind w:left="1440" w:hanging="360"/>
      </w:pPr>
    </w:lvl>
    <w:lvl w:ilvl="2" w:tplc="6E261CEE" w:tentative="1">
      <w:start w:val="1"/>
      <w:numFmt w:val="lowerRoman"/>
      <w:lvlText w:val="%3."/>
      <w:lvlJc w:val="right"/>
      <w:pPr>
        <w:tabs>
          <w:tab w:val="num" w:pos="2160"/>
        </w:tabs>
        <w:ind w:left="2160" w:hanging="180"/>
      </w:pPr>
    </w:lvl>
    <w:lvl w:ilvl="3" w:tplc="5A62E506" w:tentative="1">
      <w:start w:val="1"/>
      <w:numFmt w:val="decimal"/>
      <w:lvlText w:val="%4."/>
      <w:lvlJc w:val="left"/>
      <w:pPr>
        <w:tabs>
          <w:tab w:val="num" w:pos="2880"/>
        </w:tabs>
        <w:ind w:left="2880" w:hanging="360"/>
      </w:pPr>
    </w:lvl>
    <w:lvl w:ilvl="4" w:tplc="C8B8C9F6" w:tentative="1">
      <w:start w:val="1"/>
      <w:numFmt w:val="lowerLetter"/>
      <w:lvlText w:val="%5."/>
      <w:lvlJc w:val="left"/>
      <w:pPr>
        <w:tabs>
          <w:tab w:val="num" w:pos="3600"/>
        </w:tabs>
        <w:ind w:left="3600" w:hanging="360"/>
      </w:pPr>
    </w:lvl>
    <w:lvl w:ilvl="5" w:tplc="65F26E78" w:tentative="1">
      <w:start w:val="1"/>
      <w:numFmt w:val="lowerRoman"/>
      <w:lvlText w:val="%6."/>
      <w:lvlJc w:val="right"/>
      <w:pPr>
        <w:tabs>
          <w:tab w:val="num" w:pos="4320"/>
        </w:tabs>
        <w:ind w:left="4320" w:hanging="180"/>
      </w:pPr>
    </w:lvl>
    <w:lvl w:ilvl="6" w:tplc="765078C8" w:tentative="1">
      <w:start w:val="1"/>
      <w:numFmt w:val="decimal"/>
      <w:lvlText w:val="%7."/>
      <w:lvlJc w:val="left"/>
      <w:pPr>
        <w:tabs>
          <w:tab w:val="num" w:pos="5040"/>
        </w:tabs>
        <w:ind w:left="5040" w:hanging="360"/>
      </w:pPr>
    </w:lvl>
    <w:lvl w:ilvl="7" w:tplc="10DE7676" w:tentative="1">
      <w:start w:val="1"/>
      <w:numFmt w:val="lowerLetter"/>
      <w:lvlText w:val="%8."/>
      <w:lvlJc w:val="left"/>
      <w:pPr>
        <w:tabs>
          <w:tab w:val="num" w:pos="5760"/>
        </w:tabs>
        <w:ind w:left="5760" w:hanging="360"/>
      </w:pPr>
    </w:lvl>
    <w:lvl w:ilvl="8" w:tplc="0CD8044E" w:tentative="1">
      <w:start w:val="1"/>
      <w:numFmt w:val="lowerRoman"/>
      <w:lvlText w:val="%9."/>
      <w:lvlJc w:val="right"/>
      <w:pPr>
        <w:tabs>
          <w:tab w:val="num" w:pos="6480"/>
        </w:tabs>
        <w:ind w:left="6480" w:hanging="180"/>
      </w:pPr>
    </w:lvl>
  </w:abstractNum>
  <w:abstractNum w:abstractNumId="11" w15:restartNumberingAfterBreak="0">
    <w:nsid w:val="4BFB286B"/>
    <w:multiLevelType w:val="hybridMultilevel"/>
    <w:tmpl w:val="106EA1AC"/>
    <w:lvl w:ilvl="0" w:tplc="04080001">
      <w:start w:val="1"/>
      <w:numFmt w:val="decimal"/>
      <w:lvlText w:val="%1."/>
      <w:lvlJc w:val="left"/>
      <w:pPr>
        <w:ind w:left="1080" w:hanging="360"/>
      </w:pPr>
      <w:rPr>
        <w:rFonts w:hint="default"/>
      </w:rPr>
    </w:lvl>
    <w:lvl w:ilvl="1" w:tplc="04080003">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12" w15:restartNumberingAfterBreak="0">
    <w:nsid w:val="640A1C0F"/>
    <w:multiLevelType w:val="hybridMultilevel"/>
    <w:tmpl w:val="3CB8B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77530F5"/>
    <w:multiLevelType w:val="hybridMultilevel"/>
    <w:tmpl w:val="757A2E82"/>
    <w:lvl w:ilvl="0" w:tplc="9774C634">
      <w:start w:val="1"/>
      <w:numFmt w:val="bullet"/>
      <w:lvlText w:val=""/>
      <w:lvlJc w:val="left"/>
      <w:pPr>
        <w:tabs>
          <w:tab w:val="num" w:pos="786"/>
        </w:tabs>
        <w:ind w:left="786" w:hanging="360"/>
      </w:pPr>
      <w:rPr>
        <w:rFonts w:ascii="Wingdings" w:hAnsi="Wingdings" w:hint="default"/>
        <w:lang w:val="el-GR"/>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3"/>
  </w:num>
  <w:num w:numId="4">
    <w:abstractNumId w:val="3"/>
  </w:num>
  <w:num w:numId="5">
    <w:abstractNumId w:val="1"/>
  </w:num>
  <w:num w:numId="6">
    <w:abstractNumId w:val="6"/>
  </w:num>
  <w:num w:numId="7">
    <w:abstractNumId w:val="2"/>
  </w:num>
  <w:num w:numId="8">
    <w:abstractNumId w:val="11"/>
  </w:num>
  <w:num w:numId="9">
    <w:abstractNumId w:val="12"/>
  </w:num>
  <w:num w:numId="10">
    <w:abstractNumId w:val="10"/>
  </w:num>
  <w:num w:numId="11">
    <w:abstractNumId w:val="9"/>
  </w:num>
  <w:num w:numId="12">
    <w:abstractNumId w:val="8"/>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242C9"/>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3AC9"/>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06F26"/>
    <w:rsid w:val="002100CC"/>
    <w:rsid w:val="00210C44"/>
    <w:rsid w:val="00211BEE"/>
    <w:rsid w:val="00215F87"/>
    <w:rsid w:val="00222B9B"/>
    <w:rsid w:val="00224704"/>
    <w:rsid w:val="00227682"/>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5E02"/>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3ECB"/>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620"/>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62B1"/>
    <w:rsid w:val="004D0244"/>
    <w:rsid w:val="004D0F1C"/>
    <w:rsid w:val="004D4DAF"/>
    <w:rsid w:val="004D716D"/>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2CC8"/>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4BF1"/>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439"/>
    <w:rsid w:val="00CB0F26"/>
    <w:rsid w:val="00CB2D9D"/>
    <w:rsid w:val="00CB439D"/>
    <w:rsid w:val="00CB6DE6"/>
    <w:rsid w:val="00CC0945"/>
    <w:rsid w:val="00CC30C3"/>
    <w:rsid w:val="00CC3C7B"/>
    <w:rsid w:val="00CC59D6"/>
    <w:rsid w:val="00CC6066"/>
    <w:rsid w:val="00CD6E38"/>
    <w:rsid w:val="00CE3F48"/>
    <w:rsid w:val="00CE4199"/>
    <w:rsid w:val="00CE5130"/>
    <w:rsid w:val="00CE747A"/>
    <w:rsid w:val="00CF1318"/>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97C"/>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2696"/>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42C1"/>
    <w:rsid w:val="00F869E6"/>
    <w:rsid w:val="00F87F39"/>
    <w:rsid w:val="00F90B0B"/>
    <w:rsid w:val="00F92F8C"/>
    <w:rsid w:val="00F9437D"/>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link w:val="Char2"/>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3"/>
    <w:unhideWhenUsed/>
    <w:rsid w:val="009A5DB9"/>
    <w:pPr>
      <w:spacing w:after="120"/>
      <w:ind w:left="283"/>
    </w:pPr>
  </w:style>
  <w:style w:type="character" w:customStyle="1" w:styleId="Char3">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4"/>
    <w:semiHidden/>
    <w:unhideWhenUsed/>
    <w:rsid w:val="00E273B5"/>
    <w:rPr>
      <w:sz w:val="20"/>
      <w:szCs w:val="20"/>
    </w:rPr>
  </w:style>
  <w:style w:type="character" w:customStyle="1" w:styleId="Char4">
    <w:name w:val="Κείμενο σχολίου Char"/>
    <w:basedOn w:val="a0"/>
    <w:link w:val="ad"/>
    <w:semiHidden/>
    <w:rsid w:val="00E273B5"/>
    <w:rPr>
      <w:rFonts w:ascii="Tahoma" w:hAnsi="Tahoma" w:cs="Tahoma"/>
    </w:rPr>
  </w:style>
  <w:style w:type="paragraph" w:styleId="ae">
    <w:name w:val="annotation subject"/>
    <w:basedOn w:val="ad"/>
    <w:next w:val="ad"/>
    <w:link w:val="Char5"/>
    <w:semiHidden/>
    <w:unhideWhenUsed/>
    <w:rsid w:val="00E273B5"/>
    <w:rPr>
      <w:b/>
      <w:bCs/>
    </w:rPr>
  </w:style>
  <w:style w:type="character" w:customStyle="1" w:styleId="Char5">
    <w:name w:val="Θέμα σχολίου Char"/>
    <w:basedOn w:val="Char4"/>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character" w:customStyle="1" w:styleId="Char2">
    <w:name w:val="Παράγραφος λίστας Char"/>
    <w:basedOn w:val="a0"/>
    <w:link w:val="a7"/>
    <w:uiPriority w:val="34"/>
    <w:rsid w:val="00D2197C"/>
    <w:rPr>
      <w:rFonts w:ascii="Tahoma" w:hAnsi="Tahoma" w:cs="Tahoma"/>
      <w:sz w:val="24"/>
      <w:szCs w:val="24"/>
    </w:rPr>
  </w:style>
  <w:style w:type="character" w:customStyle="1" w:styleId="st">
    <w:name w:val="st"/>
    <w:basedOn w:val="a0"/>
    <w:rsid w:val="00D2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13</Pages>
  <Words>4305</Words>
  <Characters>27004</Characters>
  <Application>Microsoft Office Word</Application>
  <DocSecurity>0</DocSecurity>
  <Lines>225</Lines>
  <Paragraphs>62</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31247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2021-03-29T09:21:00Z</cp:lastPrinted>
  <dcterms:created xsi:type="dcterms:W3CDTF">2022-01-17T10:44:00Z</dcterms:created>
  <dcterms:modified xsi:type="dcterms:W3CDTF">2022-01-17T11:50:00Z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