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5DE5724B"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p>
    <w:p w14:paraId="242803F3" w14:textId="54858092" w:rsidR="00A63ADE" w:rsidRPr="00911C6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proofErr w:type="spellStart"/>
      <w:r w:rsidR="00A63ADE" w:rsidRPr="00911C65">
        <w:rPr>
          <w:rFonts w:asciiTheme="minorHAnsi" w:hAnsiTheme="minorHAnsi" w:cstheme="minorHAnsi"/>
          <w:b/>
          <w:sz w:val="22"/>
          <w:szCs w:val="22"/>
        </w:rPr>
        <w:t>Αρ.Πρωτ</w:t>
      </w:r>
      <w:proofErr w:type="spellEnd"/>
      <w:r w:rsidR="00A63ADE" w:rsidRPr="00911C65">
        <w:rPr>
          <w:rFonts w:asciiTheme="minorHAnsi" w:hAnsiTheme="minorHAnsi" w:cstheme="minorHAnsi"/>
          <w:b/>
          <w:sz w:val="22"/>
          <w:szCs w:val="22"/>
        </w:rPr>
        <w:t>.:</w:t>
      </w:r>
      <w:r w:rsidR="004F3693" w:rsidRPr="00911C65">
        <w:rPr>
          <w:rFonts w:asciiTheme="minorHAnsi" w:hAnsiTheme="minorHAnsi" w:cstheme="minorHAnsi"/>
          <w:b/>
          <w:sz w:val="22"/>
          <w:szCs w:val="22"/>
        </w:rPr>
        <w:t xml:space="preserve"> </w:t>
      </w:r>
      <w:r w:rsidR="00D87E46">
        <w:rPr>
          <w:rFonts w:asciiTheme="minorHAnsi" w:hAnsiTheme="minorHAnsi" w:cstheme="minorHAnsi"/>
          <w:b/>
          <w:sz w:val="22"/>
          <w:szCs w:val="22"/>
        </w:rPr>
        <w:t>6072/17.11.2021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579C978F" w:rsidR="00A63ADE" w:rsidRPr="005B3590" w:rsidRDefault="005B3590" w:rsidP="00A63ADE">
      <w:pPr>
        <w:pStyle w:val="a7"/>
        <w:spacing w:line="320" w:lineRule="exact"/>
        <w:ind w:left="709"/>
        <w:jc w:val="center"/>
        <w:rPr>
          <w:rFonts w:asciiTheme="minorHAnsi" w:hAnsiTheme="minorHAnsi" w:cstheme="minorHAnsi"/>
          <w:b/>
          <w:sz w:val="22"/>
          <w:szCs w:val="22"/>
        </w:rPr>
      </w:pPr>
      <w:r w:rsidRPr="005B3590">
        <w:rPr>
          <w:rFonts w:asciiTheme="minorHAnsi" w:hAnsiTheme="minorHAnsi" w:cstheme="minorHAnsi"/>
          <w:b/>
          <w:sz w:val="22"/>
          <w:szCs w:val="22"/>
        </w:rPr>
        <w:t xml:space="preserve">ΕΠΑΝΑΠΡΟΣΚΛΗΣΗ </w:t>
      </w:r>
      <w:r w:rsidR="003D5593" w:rsidRPr="005B3590">
        <w:rPr>
          <w:rFonts w:asciiTheme="minorHAnsi" w:hAnsiTheme="minorHAnsi" w:cstheme="minorHAnsi"/>
          <w:b/>
          <w:sz w:val="22"/>
          <w:szCs w:val="22"/>
        </w:rPr>
        <w:t xml:space="preserve">ΕΚΔΗΛΩΣΗΣ ΕΝΔΙΑΦΕΡΟΝΤΟΣ </w:t>
      </w:r>
    </w:p>
    <w:p w14:paraId="756B8E2E" w14:textId="4A827E84" w:rsidR="00A63ADE" w:rsidRPr="005B3590" w:rsidRDefault="00A63ADE" w:rsidP="00A63ADE">
      <w:pPr>
        <w:pStyle w:val="a7"/>
        <w:spacing w:line="320" w:lineRule="exact"/>
        <w:ind w:left="709"/>
        <w:jc w:val="center"/>
        <w:rPr>
          <w:rFonts w:asciiTheme="minorHAnsi" w:hAnsiTheme="minorHAnsi" w:cstheme="minorHAnsi"/>
          <w:b/>
          <w:sz w:val="22"/>
          <w:szCs w:val="22"/>
        </w:rPr>
      </w:pPr>
    </w:p>
    <w:p w14:paraId="71450C45" w14:textId="117BF256" w:rsidR="00A63ADE" w:rsidRPr="00911C65" w:rsidRDefault="00A63ADE" w:rsidP="008B0C6F">
      <w:pPr>
        <w:pStyle w:val="a7"/>
        <w:spacing w:before="100" w:beforeAutospacing="1" w:after="100" w:afterAutospacing="1"/>
        <w:ind w:left="0"/>
        <w:jc w:val="both"/>
        <w:rPr>
          <w:rFonts w:asciiTheme="minorHAnsi" w:hAnsiTheme="minorHAnsi" w:cstheme="minorHAnsi"/>
          <w:b/>
          <w:sz w:val="22"/>
          <w:szCs w:val="22"/>
        </w:rPr>
      </w:pPr>
      <w:r w:rsidRPr="005B3590">
        <w:rPr>
          <w:rFonts w:asciiTheme="minorHAnsi" w:hAnsiTheme="minorHAnsi" w:cstheme="minorHAnsi"/>
          <w:b/>
          <w:sz w:val="22"/>
          <w:szCs w:val="22"/>
        </w:rPr>
        <w:t>ΘΕΜΑ: «</w:t>
      </w:r>
      <w:r w:rsidR="005B3590" w:rsidRPr="005B3590">
        <w:rPr>
          <w:rFonts w:asciiTheme="minorHAnsi" w:hAnsiTheme="minorHAnsi" w:cstheme="minorHAnsi"/>
          <w:b/>
          <w:sz w:val="22"/>
          <w:szCs w:val="22"/>
        </w:rPr>
        <w:t>Επαναπ</w:t>
      </w:r>
      <w:r w:rsidRPr="005B3590">
        <w:rPr>
          <w:rFonts w:asciiTheme="minorHAnsi" w:hAnsiTheme="minorHAnsi" w:cstheme="minorHAnsi"/>
          <w:b/>
          <w:sz w:val="22"/>
          <w:szCs w:val="22"/>
        </w:rPr>
        <w:t xml:space="preserve">ρόσκληση </w:t>
      </w:r>
      <w:r w:rsidR="00632882" w:rsidRPr="005B3590">
        <w:rPr>
          <w:rFonts w:asciiTheme="minorHAnsi" w:hAnsiTheme="minorHAnsi" w:cstheme="minorHAnsi"/>
          <w:b/>
          <w:sz w:val="22"/>
          <w:szCs w:val="22"/>
        </w:rPr>
        <w:t>συλλογής προσφορών για</w:t>
      </w:r>
      <w:r w:rsidR="005B3590" w:rsidRPr="005B3590">
        <w:rPr>
          <w:rFonts w:asciiTheme="minorHAnsi" w:hAnsiTheme="minorHAnsi" w:cstheme="minorHAnsi"/>
          <w:b/>
          <w:sz w:val="22"/>
          <w:szCs w:val="22"/>
        </w:rPr>
        <w:t xml:space="preserve"> την σύναψη σύμβασης με εταιρία με σκοπό την ετήσια συντήρηση των δύο λεβήτων θέρμανσης με αντίστοιχους καυστήρες και ενός </w:t>
      </w:r>
      <w:r w:rsidR="005B3590" w:rsidRPr="005B3590">
        <w:rPr>
          <w:rFonts w:asciiTheme="minorHAnsi" w:hAnsiTheme="minorHAnsi" w:cstheme="minorHAnsi"/>
          <w:b/>
          <w:sz w:val="22"/>
          <w:szCs w:val="22"/>
          <w:lang w:val="en-US"/>
        </w:rPr>
        <w:t>heatmaster</w:t>
      </w:r>
      <w:r w:rsidR="005B3590" w:rsidRPr="005B3590">
        <w:rPr>
          <w:rFonts w:asciiTheme="minorHAnsi" w:hAnsiTheme="minorHAnsi" w:cstheme="minorHAnsi"/>
          <w:b/>
          <w:sz w:val="22"/>
          <w:szCs w:val="22"/>
        </w:rPr>
        <w:t xml:space="preserve"> του Γ. Νοσοκομείου Θήρας </w:t>
      </w:r>
      <w:r w:rsidR="004759D4" w:rsidRPr="005B3590">
        <w:rPr>
          <w:rFonts w:asciiTheme="minorHAnsi" w:hAnsiTheme="minorHAnsi" w:cstheme="minorHAnsi"/>
          <w:b/>
          <w:sz w:val="22"/>
          <w:szCs w:val="22"/>
        </w:rPr>
        <w:t>»</w:t>
      </w:r>
    </w:p>
    <w:p w14:paraId="38D90BC9" w14:textId="1D10A16E" w:rsidR="004205D9" w:rsidRPr="006859D1" w:rsidRDefault="00AB41FD" w:rsidP="006859D1">
      <w:pPr>
        <w:tabs>
          <w:tab w:val="center" w:pos="0"/>
          <w:tab w:val="right" w:pos="8931"/>
        </w:tabs>
        <w:spacing w:line="360" w:lineRule="auto"/>
        <w:ind w:left="680"/>
        <w:jc w:val="both"/>
        <w:rPr>
          <w:rFonts w:ascii="Arial" w:hAnsi="Arial" w:cs="Arial"/>
          <w:b/>
          <w:bCs/>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w:t>
      </w:r>
      <w:r w:rsidR="006859D1">
        <w:rPr>
          <w:rFonts w:asciiTheme="minorHAnsi" w:hAnsiTheme="minorHAnsi" w:cstheme="minorHAnsi"/>
          <w:b/>
          <w:sz w:val="22"/>
          <w:szCs w:val="22"/>
        </w:rPr>
        <w:t xml:space="preserve"> </w:t>
      </w:r>
      <w:r w:rsidR="006859D1" w:rsidRPr="006859D1">
        <w:rPr>
          <w:rFonts w:ascii="Arial" w:hAnsi="Arial" w:cs="Arial"/>
          <w:b/>
          <w:bCs/>
          <w:sz w:val="18"/>
          <w:szCs w:val="18"/>
        </w:rPr>
        <w:t>όπως έχει τροποποιηθεί και ισχύει δυνάμει του Ν. 4782/2021</w:t>
      </w:r>
      <w:r w:rsidRPr="00911C65">
        <w:rPr>
          <w:rFonts w:asciiTheme="minorHAnsi" w:hAnsiTheme="minorHAnsi" w:cstheme="minorHAnsi"/>
          <w:b/>
          <w:sz w:val="22"/>
          <w:szCs w:val="22"/>
        </w:rPr>
        <w:t xml:space="preserve"> και τις λοιπές διατάξεις κείμενης νομοθεσίας</w:t>
      </w:r>
    </w:p>
    <w:p w14:paraId="3703ECED" w14:textId="513D87C3" w:rsidR="005B3590"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5B3590">
        <w:rPr>
          <w:rFonts w:asciiTheme="minorHAnsi" w:hAnsiTheme="minorHAnsi" w:cstheme="minorHAnsi"/>
          <w:b/>
          <w:sz w:val="22"/>
          <w:szCs w:val="22"/>
        </w:rPr>
        <w:t>β.</w:t>
      </w:r>
      <w:r w:rsidR="008B29F1" w:rsidRPr="005B3590">
        <w:rPr>
          <w:rFonts w:asciiTheme="minorHAnsi" w:hAnsiTheme="minorHAnsi" w:cstheme="minorHAnsi"/>
          <w:b/>
          <w:sz w:val="22"/>
          <w:szCs w:val="22"/>
        </w:rPr>
        <w:t xml:space="preserve"> </w:t>
      </w:r>
      <w:r w:rsidRPr="005B3590">
        <w:rPr>
          <w:rFonts w:asciiTheme="minorHAnsi" w:hAnsiTheme="minorHAnsi" w:cstheme="minorHAnsi"/>
          <w:b/>
          <w:sz w:val="22"/>
          <w:szCs w:val="22"/>
        </w:rPr>
        <w:t xml:space="preserve">Την με Αρ. </w:t>
      </w:r>
      <w:proofErr w:type="spellStart"/>
      <w:r w:rsidRPr="005B3590">
        <w:rPr>
          <w:rFonts w:asciiTheme="minorHAnsi" w:hAnsiTheme="minorHAnsi" w:cstheme="minorHAnsi"/>
          <w:b/>
          <w:sz w:val="22"/>
          <w:szCs w:val="22"/>
        </w:rPr>
        <w:t>Πρωτ</w:t>
      </w:r>
      <w:proofErr w:type="spellEnd"/>
      <w:r w:rsidRPr="005B3590">
        <w:rPr>
          <w:rFonts w:asciiTheme="minorHAnsi" w:hAnsiTheme="minorHAnsi" w:cstheme="minorHAnsi"/>
          <w:b/>
          <w:sz w:val="22"/>
          <w:szCs w:val="22"/>
        </w:rPr>
        <w:t>.</w:t>
      </w:r>
      <w:r w:rsidR="005B3590">
        <w:rPr>
          <w:rFonts w:asciiTheme="minorHAnsi" w:hAnsiTheme="minorHAnsi" w:cstheme="minorHAnsi"/>
          <w:b/>
          <w:sz w:val="22"/>
          <w:szCs w:val="22"/>
        </w:rPr>
        <w:t xml:space="preserve"> 5161/22.09.2021 </w:t>
      </w:r>
      <w:r w:rsidRPr="005B3590">
        <w:rPr>
          <w:rFonts w:asciiTheme="minorHAnsi" w:hAnsiTheme="minorHAnsi" w:cstheme="minorHAnsi"/>
          <w:b/>
          <w:sz w:val="22"/>
          <w:szCs w:val="22"/>
        </w:rPr>
        <w:t xml:space="preserve">εισήγηση </w:t>
      </w:r>
      <w:r w:rsidR="005B3590">
        <w:rPr>
          <w:rFonts w:asciiTheme="minorHAnsi" w:hAnsiTheme="minorHAnsi" w:cstheme="minorHAnsi"/>
          <w:b/>
          <w:sz w:val="22"/>
          <w:szCs w:val="22"/>
        </w:rPr>
        <w:t>της Τεχνικής Υπηρεσίας</w:t>
      </w:r>
      <w:r w:rsidR="00974627" w:rsidRPr="005B3590">
        <w:rPr>
          <w:rFonts w:asciiTheme="minorHAnsi" w:hAnsiTheme="minorHAnsi" w:cstheme="minorHAnsi"/>
          <w:b/>
          <w:sz w:val="22"/>
          <w:szCs w:val="22"/>
        </w:rPr>
        <w:t xml:space="preserve"> του</w:t>
      </w:r>
      <w:r w:rsidR="00827653" w:rsidRPr="005B3590">
        <w:rPr>
          <w:rFonts w:asciiTheme="minorHAnsi" w:hAnsiTheme="minorHAnsi" w:cstheme="minorHAnsi"/>
          <w:b/>
          <w:sz w:val="22"/>
          <w:szCs w:val="22"/>
        </w:rPr>
        <w:t xml:space="preserve"> Γ.Ν. Θήρας </w:t>
      </w:r>
      <w:r w:rsidR="00974627" w:rsidRPr="005B3590">
        <w:rPr>
          <w:rFonts w:asciiTheme="minorHAnsi" w:hAnsiTheme="minorHAnsi" w:cstheme="minorHAnsi"/>
          <w:b/>
          <w:sz w:val="22"/>
          <w:szCs w:val="22"/>
        </w:rPr>
        <w:t>.</w:t>
      </w:r>
    </w:p>
    <w:p w14:paraId="408E15BD" w14:textId="7FE04033" w:rsidR="005B3590" w:rsidRPr="00911C65" w:rsidRDefault="005B3590" w:rsidP="008B0C6F">
      <w:pPr>
        <w:pStyle w:val="a7"/>
        <w:spacing w:before="100" w:beforeAutospacing="1" w:after="100" w:afterAutospacing="1"/>
        <w:ind w:left="0"/>
        <w:jc w:val="both"/>
        <w:rPr>
          <w:rFonts w:asciiTheme="minorHAnsi" w:hAnsiTheme="minorHAnsi" w:cstheme="minorHAnsi"/>
          <w:b/>
          <w:sz w:val="22"/>
          <w:szCs w:val="22"/>
        </w:rPr>
      </w:pPr>
      <w:r>
        <w:rPr>
          <w:rFonts w:asciiTheme="minorHAnsi" w:hAnsiTheme="minorHAnsi" w:cstheme="minorHAnsi"/>
          <w:b/>
          <w:sz w:val="22"/>
          <w:szCs w:val="22"/>
        </w:rPr>
        <w:t xml:space="preserve">         γ.</w:t>
      </w:r>
      <w:r w:rsidR="009A1E36">
        <w:rPr>
          <w:rFonts w:asciiTheme="minorHAnsi" w:hAnsiTheme="minorHAnsi" w:cstheme="minorHAnsi"/>
          <w:b/>
          <w:sz w:val="22"/>
          <w:szCs w:val="22"/>
        </w:rPr>
        <w:t xml:space="preserve"> Την με </w:t>
      </w:r>
      <w:proofErr w:type="spellStart"/>
      <w:r w:rsidR="009A1E36">
        <w:rPr>
          <w:rFonts w:asciiTheme="minorHAnsi" w:hAnsiTheme="minorHAnsi" w:cstheme="minorHAnsi"/>
          <w:b/>
          <w:sz w:val="22"/>
          <w:szCs w:val="22"/>
        </w:rPr>
        <w:t>Αρ</w:t>
      </w:r>
      <w:proofErr w:type="spellEnd"/>
      <w:r w:rsidR="009A1E36">
        <w:rPr>
          <w:rFonts w:asciiTheme="minorHAnsi" w:hAnsiTheme="minorHAnsi" w:cstheme="minorHAnsi"/>
          <w:b/>
          <w:sz w:val="22"/>
          <w:szCs w:val="22"/>
        </w:rPr>
        <w:t xml:space="preserve">. </w:t>
      </w:r>
      <w:proofErr w:type="spellStart"/>
      <w:r w:rsidR="009A1E36">
        <w:rPr>
          <w:rFonts w:asciiTheme="minorHAnsi" w:hAnsiTheme="minorHAnsi" w:cstheme="minorHAnsi"/>
          <w:b/>
          <w:sz w:val="22"/>
          <w:szCs w:val="22"/>
        </w:rPr>
        <w:t>Πρωτ</w:t>
      </w:r>
      <w:proofErr w:type="spellEnd"/>
      <w:r w:rsidR="009A1E36">
        <w:rPr>
          <w:rFonts w:asciiTheme="minorHAnsi" w:hAnsiTheme="minorHAnsi" w:cstheme="minorHAnsi"/>
          <w:b/>
          <w:sz w:val="22"/>
          <w:szCs w:val="22"/>
        </w:rPr>
        <w:t>. 5239/28.09.2021 πρόσκληση εκδήλωσης ενδιαφέροντος με ΑΔΑ:Ψ8ΕΔΟΡΡ3-6ΒΗ</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B097026"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5B3590">
        <w:rPr>
          <w:rFonts w:asciiTheme="minorHAnsi" w:hAnsiTheme="minorHAnsi" w:cstheme="minorHAnsi"/>
          <w:bCs/>
          <w:sz w:val="22"/>
          <w:szCs w:val="22"/>
        </w:rPr>
        <w:t>Προϋπολογισθείσα δαπάνη:</w:t>
      </w:r>
      <w:r w:rsidR="00AC39EC" w:rsidRPr="005B3590">
        <w:rPr>
          <w:rFonts w:asciiTheme="minorHAnsi" w:hAnsiTheme="minorHAnsi" w:cstheme="minorHAnsi"/>
          <w:bCs/>
          <w:sz w:val="22"/>
          <w:szCs w:val="22"/>
        </w:rPr>
        <w:t xml:space="preserve"> </w:t>
      </w:r>
      <w:r w:rsidR="009A1E36">
        <w:rPr>
          <w:rFonts w:asciiTheme="minorHAnsi" w:hAnsiTheme="minorHAnsi" w:cstheme="minorHAnsi"/>
          <w:b/>
          <w:bCs/>
          <w:sz w:val="22"/>
          <w:szCs w:val="22"/>
        </w:rPr>
        <w:t>Τρείς χιλιάδες διακόσια ευρώ</w:t>
      </w:r>
      <w:r w:rsidR="00827653" w:rsidRPr="005B3590">
        <w:rPr>
          <w:rFonts w:asciiTheme="minorHAnsi" w:hAnsiTheme="minorHAnsi" w:cstheme="minorHAnsi"/>
          <w:bCs/>
          <w:sz w:val="22"/>
          <w:szCs w:val="22"/>
        </w:rPr>
        <w:t xml:space="preserve"> </w:t>
      </w:r>
      <w:r w:rsidR="001C5D73" w:rsidRPr="005B3590">
        <w:rPr>
          <w:rFonts w:asciiTheme="minorHAnsi" w:hAnsiTheme="minorHAnsi" w:cstheme="minorHAnsi"/>
          <w:b/>
          <w:bCs/>
          <w:sz w:val="22"/>
          <w:szCs w:val="22"/>
        </w:rPr>
        <w:t xml:space="preserve"> </w:t>
      </w:r>
      <w:r w:rsidR="00FC2837" w:rsidRPr="005B3590">
        <w:rPr>
          <w:rFonts w:asciiTheme="minorHAnsi" w:hAnsiTheme="minorHAnsi" w:cstheme="minorHAnsi"/>
          <w:b/>
          <w:bCs/>
          <w:sz w:val="22"/>
          <w:szCs w:val="22"/>
        </w:rPr>
        <w:t>(</w:t>
      </w:r>
      <w:r w:rsidR="003849D8" w:rsidRPr="005B3590">
        <w:rPr>
          <w:rFonts w:asciiTheme="minorHAnsi" w:hAnsiTheme="minorHAnsi" w:cstheme="minorHAnsi"/>
          <w:b/>
          <w:bCs/>
          <w:sz w:val="22"/>
          <w:szCs w:val="22"/>
        </w:rPr>
        <w:t xml:space="preserve"> </w:t>
      </w:r>
      <w:r w:rsidR="009A1E36">
        <w:rPr>
          <w:rFonts w:asciiTheme="minorHAnsi" w:hAnsiTheme="minorHAnsi" w:cstheme="minorHAnsi"/>
          <w:b/>
          <w:bCs/>
          <w:sz w:val="22"/>
          <w:szCs w:val="22"/>
        </w:rPr>
        <w:t>3</w:t>
      </w:r>
      <w:r w:rsidR="00A32B51" w:rsidRPr="005B3590">
        <w:rPr>
          <w:rFonts w:asciiTheme="minorHAnsi" w:hAnsiTheme="minorHAnsi" w:cstheme="minorHAnsi"/>
          <w:b/>
          <w:bCs/>
          <w:sz w:val="22"/>
          <w:szCs w:val="22"/>
        </w:rPr>
        <w:t>.2</w:t>
      </w:r>
      <w:r w:rsidR="00AC39EC" w:rsidRPr="005B3590">
        <w:rPr>
          <w:rFonts w:asciiTheme="minorHAnsi" w:hAnsiTheme="minorHAnsi" w:cstheme="minorHAnsi"/>
          <w:b/>
          <w:bCs/>
          <w:sz w:val="22"/>
          <w:szCs w:val="22"/>
        </w:rPr>
        <w:t xml:space="preserve">00 </w:t>
      </w:r>
      <w:r w:rsidR="00FC2837" w:rsidRPr="005B3590">
        <w:rPr>
          <w:rFonts w:asciiTheme="minorHAnsi" w:hAnsiTheme="minorHAnsi" w:cstheme="minorHAnsi"/>
          <w:b/>
          <w:bCs/>
          <w:sz w:val="22"/>
          <w:szCs w:val="22"/>
        </w:rPr>
        <w:t>€</w:t>
      </w:r>
      <w:r w:rsidR="00D33F0D" w:rsidRPr="005B3590">
        <w:rPr>
          <w:rFonts w:asciiTheme="minorHAnsi" w:hAnsiTheme="minorHAnsi" w:cstheme="minorHAnsi"/>
          <w:b/>
          <w:bCs/>
          <w:sz w:val="22"/>
          <w:szCs w:val="22"/>
        </w:rPr>
        <w:t xml:space="preserve"> </w:t>
      </w:r>
      <w:r w:rsidR="00FC2837" w:rsidRPr="005B3590">
        <w:rPr>
          <w:rFonts w:asciiTheme="minorHAnsi" w:hAnsiTheme="minorHAnsi" w:cstheme="minorHAnsi"/>
          <w:b/>
          <w:bCs/>
          <w:sz w:val="22"/>
          <w:szCs w:val="22"/>
        </w:rPr>
        <w:t xml:space="preserve">) </w:t>
      </w:r>
      <w:r w:rsidRPr="005B3590">
        <w:rPr>
          <w:rFonts w:asciiTheme="minorHAnsi" w:hAnsiTheme="minorHAnsi" w:cstheme="minorHAnsi"/>
          <w:b/>
          <w:bCs/>
          <w:sz w:val="22"/>
          <w:szCs w:val="22"/>
        </w:rPr>
        <w:t>συμπεριλαμβανομένου</w:t>
      </w:r>
      <w:r w:rsidR="006A6E25" w:rsidRPr="005B3590">
        <w:rPr>
          <w:rFonts w:asciiTheme="minorHAnsi" w:hAnsiTheme="minorHAnsi" w:cstheme="minorHAnsi"/>
          <w:b/>
          <w:bCs/>
          <w:sz w:val="22"/>
          <w:szCs w:val="22"/>
        </w:rPr>
        <w:t xml:space="preserve"> </w:t>
      </w:r>
      <w:r w:rsidR="006F2549" w:rsidRPr="005B3590">
        <w:rPr>
          <w:rFonts w:asciiTheme="minorHAnsi" w:hAnsiTheme="minorHAnsi" w:cstheme="minorHAnsi"/>
          <w:b/>
          <w:bCs/>
          <w:sz w:val="22"/>
          <w:szCs w:val="22"/>
        </w:rPr>
        <w:t xml:space="preserve">του νόμιμου </w:t>
      </w:r>
      <w:r w:rsidRPr="005B3590">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29F845A0" w:rsidR="00A63ADE" w:rsidRPr="00D87E46" w:rsidRDefault="00D87E46"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17 ΝΟΕΜΒΡΙΟΥ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69AD2637" w:rsidR="00A63ADE" w:rsidRPr="00911C65" w:rsidRDefault="00A63ADE" w:rsidP="005772BE">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sz w:val="22"/>
                <w:szCs w:val="22"/>
              </w:rPr>
              <w:t>Ανοιχτές προσφορές στο</w:t>
            </w:r>
            <w:r w:rsidR="008E24EE" w:rsidRPr="00911C65">
              <w:rPr>
                <w:rFonts w:asciiTheme="minorHAnsi" w:hAnsiTheme="minorHAnsi" w:cstheme="minorHAnsi"/>
                <w:sz w:val="22"/>
                <w:szCs w:val="22"/>
              </w:rPr>
              <w:t xml:space="preserve"> </w:t>
            </w:r>
            <w:r w:rsidRPr="00911C65">
              <w:rPr>
                <w:rFonts w:asciiTheme="minorHAnsi" w:hAnsiTheme="minorHAnsi" w:cstheme="minorHAnsi"/>
                <w:sz w:val="22"/>
                <w:szCs w:val="22"/>
                <w:lang w:val="en-US"/>
              </w:rPr>
              <w:t>mail</w:t>
            </w:r>
            <w:r w:rsidRPr="00911C65">
              <w:rPr>
                <w:rFonts w:asciiTheme="minorHAnsi" w:hAnsiTheme="minorHAnsi" w:cstheme="minorHAnsi"/>
                <w:sz w:val="22"/>
                <w:szCs w:val="22"/>
              </w:rPr>
              <w:t>:</w:t>
            </w:r>
            <w:r w:rsidR="003D5593" w:rsidRPr="00911C65">
              <w:rPr>
                <w:rFonts w:asciiTheme="minorHAnsi" w:hAnsiTheme="minorHAnsi" w:cstheme="minorHAnsi"/>
                <w:sz w:val="22"/>
                <w:szCs w:val="22"/>
              </w:rPr>
              <w:t xml:space="preserve"> </w:t>
            </w:r>
            <w:bookmarkStart w:id="0" w:name="_Hlk20210149"/>
            <w:r w:rsidR="003621D9" w:rsidRPr="005C6191">
              <w:rPr>
                <w:lang w:val="en-US"/>
              </w:rPr>
              <w:fldChar w:fldCharType="begin"/>
            </w:r>
            <w:r w:rsidR="003621D9" w:rsidRPr="005C6191">
              <w:instrText xml:space="preserve"> </w:instrText>
            </w:r>
            <w:r w:rsidR="003621D9" w:rsidRPr="005C6191">
              <w:rPr>
                <w:lang w:val="en-US"/>
              </w:rPr>
              <w:instrText>HYPERLINK</w:instrText>
            </w:r>
            <w:r w:rsidR="003621D9" w:rsidRPr="005C6191">
              <w:instrText xml:space="preserve"> "</w:instrText>
            </w:r>
            <w:r w:rsidR="003621D9" w:rsidRPr="005C6191">
              <w:rPr>
                <w:lang w:val="en-US"/>
              </w:rPr>
              <w:instrText>mailto</w:instrText>
            </w:r>
            <w:r w:rsidR="003621D9" w:rsidRPr="005C6191">
              <w:instrText>:</w:instrText>
            </w:r>
            <w:r w:rsidR="003621D9" w:rsidRPr="005C6191">
              <w:rPr>
                <w:lang w:val="en-US"/>
              </w:rPr>
              <w:instrText>supplies</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santorini</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hospital</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gr</w:instrText>
            </w:r>
            <w:r w:rsidR="003621D9" w:rsidRPr="005C6191">
              <w:instrText xml:space="preserve">" </w:instrText>
            </w:r>
            <w:r w:rsidR="003621D9" w:rsidRPr="005C6191">
              <w:rPr>
                <w:lang w:val="en-US"/>
              </w:rPr>
              <w:fldChar w:fldCharType="separate"/>
            </w:r>
            <w:r w:rsidR="003621D9" w:rsidRPr="005C6191">
              <w:rPr>
                <w:rStyle w:val="-"/>
                <w:rFonts w:asciiTheme="minorHAnsi" w:hAnsiTheme="minorHAnsi" w:cstheme="minorHAnsi"/>
                <w:sz w:val="22"/>
                <w:szCs w:val="22"/>
                <w:lang w:val="en-US"/>
              </w:rPr>
              <w:t>supplies</w:t>
            </w:r>
            <w:r w:rsidR="003621D9" w:rsidRPr="005C6191">
              <w:rPr>
                <w:rStyle w:val="-"/>
                <w:rFonts w:asciiTheme="minorHAnsi" w:hAnsiTheme="minorHAnsi" w:cstheme="minorHAnsi"/>
                <w:sz w:val="22"/>
                <w:szCs w:val="22"/>
              </w:rPr>
              <w:t>@</w:t>
            </w:r>
            <w:proofErr w:type="spellStart"/>
            <w:r w:rsidR="003621D9" w:rsidRPr="005C6191">
              <w:rPr>
                <w:rStyle w:val="-"/>
                <w:rFonts w:asciiTheme="minorHAnsi" w:hAnsiTheme="minorHAnsi" w:cstheme="minorHAnsi"/>
                <w:sz w:val="22"/>
                <w:szCs w:val="22"/>
                <w:lang w:val="en-US"/>
              </w:rPr>
              <w:t>santorini</w:t>
            </w:r>
            <w:proofErr w:type="spellEnd"/>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hospital</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gr</w:t>
            </w:r>
            <w:bookmarkEnd w:id="0"/>
            <w:r w:rsidR="003621D9" w:rsidRPr="005C6191">
              <w:rPr>
                <w:lang w:val="en-US"/>
              </w:rPr>
              <w:fldChar w:fldCharType="end"/>
            </w:r>
            <w:r w:rsidR="003621D9">
              <w:t xml:space="preserve"> </w:t>
            </w:r>
            <w:r w:rsidR="00F04FF1" w:rsidRPr="00911C65">
              <w:rPr>
                <w:rFonts w:asciiTheme="minorHAnsi" w:hAnsiTheme="minorHAnsi" w:cstheme="minorHAnsi"/>
                <w:sz w:val="22"/>
                <w:szCs w:val="22"/>
              </w:rPr>
              <w:t>και σ</w:t>
            </w:r>
            <w:r w:rsidRPr="00911C65">
              <w:rPr>
                <w:rFonts w:asciiTheme="minorHAnsi" w:hAnsiTheme="minorHAnsi" w:cstheme="minorHAnsi"/>
                <w:sz w:val="22"/>
                <w:szCs w:val="22"/>
              </w:rPr>
              <w:t xml:space="preserve">το </w:t>
            </w:r>
            <w:r w:rsidRPr="00911C65">
              <w:rPr>
                <w:rFonts w:asciiTheme="minorHAnsi" w:hAnsiTheme="minorHAnsi" w:cstheme="minorHAnsi"/>
                <w:sz w:val="22"/>
                <w:szCs w:val="22"/>
                <w:lang w:val="en-US"/>
              </w:rPr>
              <w:t>fax</w:t>
            </w:r>
            <w:r w:rsidRPr="00911C65">
              <w:rPr>
                <w:rFonts w:asciiTheme="minorHAnsi" w:hAnsiTheme="minorHAnsi" w:cstheme="minorHAnsi"/>
                <w:sz w:val="22"/>
                <w:szCs w:val="22"/>
              </w:rPr>
              <w:t>: 2286035</w:t>
            </w:r>
            <w:r w:rsidR="00D747F7" w:rsidRPr="00911C65">
              <w:rPr>
                <w:rFonts w:asciiTheme="minorHAnsi" w:hAnsiTheme="minorHAnsi" w:cstheme="minorHAnsi"/>
                <w:sz w:val="22"/>
                <w:szCs w:val="22"/>
              </w:rPr>
              <w:t>459</w:t>
            </w:r>
          </w:p>
        </w:tc>
        <w:tc>
          <w:tcPr>
            <w:tcW w:w="2699" w:type="dxa"/>
            <w:vAlign w:val="center"/>
          </w:tcPr>
          <w:p w14:paraId="559B0E10" w14:textId="4C3975C3" w:rsidR="00A63ADE" w:rsidRPr="00CF7F5E" w:rsidRDefault="00D87E46" w:rsidP="006F2549">
            <w:pPr>
              <w:spacing w:before="100" w:beforeAutospacing="1" w:after="100" w:afterAutospacing="1"/>
              <w:jc w:val="center"/>
              <w:rPr>
                <w:rFonts w:asciiTheme="minorHAnsi" w:hAnsiTheme="minorHAnsi" w:cstheme="minorHAnsi"/>
                <w:color w:val="FF0000"/>
                <w:sz w:val="22"/>
                <w:szCs w:val="22"/>
                <w:lang w:val="en-US"/>
              </w:rPr>
            </w:pPr>
            <w:r>
              <w:rPr>
                <w:rFonts w:asciiTheme="minorHAnsi" w:hAnsiTheme="minorHAnsi" w:cstheme="minorHAnsi"/>
                <w:sz w:val="22"/>
                <w:szCs w:val="22"/>
              </w:rPr>
              <w:t xml:space="preserve">24 ΝΟΕΜΒΡΙΟΥ </w:t>
            </w:r>
          </w:p>
        </w:tc>
        <w:tc>
          <w:tcPr>
            <w:tcW w:w="1417" w:type="dxa"/>
            <w:vAlign w:val="center"/>
          </w:tcPr>
          <w:p w14:paraId="38775487" w14:textId="68906338" w:rsidR="00A63ADE" w:rsidRPr="00911C65" w:rsidRDefault="00D87E46"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ΤΕΤΑΡΤΗ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7263463F" w14:textId="77777777" w:rsidR="009A1E36" w:rsidRPr="004A2966" w:rsidRDefault="009A1E36" w:rsidP="009A1E36">
      <w:pPr>
        <w:pStyle w:val="20"/>
        <w:spacing w:before="100" w:beforeAutospacing="1" w:after="100" w:afterAutospacing="1" w:line="240" w:lineRule="auto"/>
        <w:jc w:val="center"/>
        <w:rPr>
          <w:rFonts w:asciiTheme="minorHAnsi" w:hAnsiTheme="minorHAnsi" w:cstheme="minorHAnsi"/>
          <w:sz w:val="22"/>
          <w:szCs w:val="22"/>
        </w:rPr>
      </w:pPr>
    </w:p>
    <w:p w14:paraId="658ACD67" w14:textId="77777777" w:rsidR="009A1E36" w:rsidRPr="00DC433B" w:rsidRDefault="009A1E36" w:rsidP="009A1E36">
      <w:pPr>
        <w:pStyle w:val="20"/>
        <w:spacing w:before="100" w:beforeAutospacing="1" w:after="100" w:afterAutospacing="1" w:line="240" w:lineRule="auto"/>
        <w:jc w:val="center"/>
        <w:rPr>
          <w:rFonts w:asciiTheme="minorHAnsi" w:hAnsiTheme="minorHAnsi" w:cstheme="minorHAnsi"/>
          <w:b/>
          <w:bCs/>
          <w:sz w:val="22"/>
          <w:szCs w:val="22"/>
          <w:u w:val="single"/>
        </w:rPr>
      </w:pPr>
      <w:r w:rsidRPr="00DC433B">
        <w:rPr>
          <w:rFonts w:asciiTheme="minorHAnsi" w:hAnsiTheme="minorHAnsi" w:cstheme="minorHAnsi"/>
          <w:b/>
          <w:bCs/>
          <w:sz w:val="22"/>
          <w:szCs w:val="22"/>
          <w:u w:val="single"/>
        </w:rPr>
        <w:t>ΠΕΡΙΓΡΑΦΗ ΕΡΓΟΥ</w:t>
      </w:r>
    </w:p>
    <w:p w14:paraId="18F6E5A0" w14:textId="77777777" w:rsidR="009A1E36" w:rsidRPr="004A2966" w:rsidRDefault="009A1E36" w:rsidP="009A1E36">
      <w:pPr>
        <w:pStyle w:val="a3"/>
        <w:jc w:val="both"/>
        <w:rPr>
          <w:rFonts w:asciiTheme="minorHAnsi" w:hAnsiTheme="minorHAnsi" w:cstheme="minorHAnsi"/>
          <w:b/>
          <w:sz w:val="22"/>
          <w:szCs w:val="22"/>
        </w:rPr>
      </w:pPr>
      <w:r w:rsidRPr="004A2966">
        <w:rPr>
          <w:rFonts w:asciiTheme="minorHAnsi" w:hAnsiTheme="minorHAnsi" w:cstheme="minorHAnsi"/>
          <w:sz w:val="22"/>
          <w:szCs w:val="22"/>
        </w:rPr>
        <w:t xml:space="preserve">Αντικείμενο της πρόσκλησης είναι η συλλογή προσφορών </w:t>
      </w:r>
      <w:r w:rsidRPr="004A2966">
        <w:rPr>
          <w:rFonts w:asciiTheme="minorHAnsi" w:hAnsiTheme="minorHAnsi" w:cstheme="minorHAnsi"/>
          <w:b/>
          <w:sz w:val="22"/>
          <w:szCs w:val="22"/>
        </w:rPr>
        <w:t xml:space="preserve">για σύναψη  σύμβασης με εταιρία με σκοπό την συντήρηση των δύο λεβήτων θέρμανσης με αντίστοιχους καυστήρες και ενός </w:t>
      </w:r>
      <w:proofErr w:type="spellStart"/>
      <w:r w:rsidRPr="004A2966">
        <w:rPr>
          <w:rFonts w:asciiTheme="minorHAnsi" w:hAnsiTheme="minorHAnsi" w:cstheme="minorHAnsi"/>
          <w:b/>
          <w:sz w:val="22"/>
          <w:szCs w:val="22"/>
          <w:lang w:val="en-US"/>
        </w:rPr>
        <w:t>hoatmaster</w:t>
      </w:r>
      <w:proofErr w:type="spellEnd"/>
      <w:r w:rsidRPr="004A2966">
        <w:rPr>
          <w:rFonts w:asciiTheme="minorHAnsi" w:hAnsiTheme="minorHAnsi" w:cstheme="minorHAnsi"/>
          <w:b/>
          <w:sz w:val="22"/>
          <w:szCs w:val="22"/>
        </w:rPr>
        <w:t xml:space="preserve"> για </w:t>
      </w:r>
      <w:r w:rsidRPr="004A2966">
        <w:rPr>
          <w:rFonts w:asciiTheme="minorHAnsi" w:hAnsiTheme="minorHAnsi" w:cstheme="minorHAnsi"/>
          <w:sz w:val="22"/>
          <w:szCs w:val="22"/>
        </w:rPr>
        <w:t xml:space="preserve"> τις ανάγκες του Γ.Ν. Θήρας για 12 μήνες. </w:t>
      </w:r>
      <w:r>
        <w:rPr>
          <w:rFonts w:asciiTheme="minorHAnsi" w:hAnsiTheme="minorHAnsi" w:cstheme="minorHAnsi"/>
          <w:sz w:val="22"/>
          <w:szCs w:val="22"/>
        </w:rPr>
        <w:t>Οι προϋποθέσεις που θα πρέπει να πληρούνται περιγράφονται αναλυτικά στις παρακάτω τεχνικές προδιαγραφές:</w:t>
      </w:r>
    </w:p>
    <w:p w14:paraId="52D3F29B" w14:textId="77777777" w:rsidR="009A1E36" w:rsidRDefault="009A1E36" w:rsidP="009A1E36">
      <w:pPr>
        <w:tabs>
          <w:tab w:val="left" w:pos="720"/>
          <w:tab w:val="center" w:pos="4153"/>
          <w:tab w:val="right" w:pos="8306"/>
        </w:tabs>
        <w:spacing w:line="320" w:lineRule="exact"/>
        <w:jc w:val="both"/>
        <w:rPr>
          <w:rFonts w:asciiTheme="minorHAnsi" w:hAnsiTheme="minorHAnsi" w:cstheme="minorHAnsi"/>
          <w:b/>
          <w:sz w:val="22"/>
          <w:szCs w:val="22"/>
        </w:rPr>
      </w:pPr>
    </w:p>
    <w:p w14:paraId="280F0917" w14:textId="77777777" w:rsidR="009A1E36" w:rsidRPr="00DC433B" w:rsidRDefault="009A1E36" w:rsidP="009A1E36">
      <w:pPr>
        <w:pStyle w:val="a3"/>
        <w:spacing w:line="320" w:lineRule="exact"/>
        <w:jc w:val="both"/>
        <w:rPr>
          <w:rFonts w:asciiTheme="minorHAnsi" w:hAnsiTheme="minorHAnsi" w:cstheme="minorHAnsi"/>
          <w:sz w:val="22"/>
          <w:szCs w:val="22"/>
        </w:rPr>
      </w:pPr>
      <w:r w:rsidRPr="00DC433B">
        <w:rPr>
          <w:rFonts w:asciiTheme="minorHAnsi" w:hAnsiTheme="minorHAnsi" w:cstheme="minorHAnsi"/>
          <w:sz w:val="22"/>
          <w:szCs w:val="22"/>
        </w:rPr>
        <w:lastRenderedPageBreak/>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9A1E36" w:rsidRPr="00DC433B" w14:paraId="29CFC930" w14:textId="77777777" w:rsidTr="002B67D9">
        <w:trPr>
          <w:trHeight w:val="305"/>
        </w:trPr>
        <w:tc>
          <w:tcPr>
            <w:tcW w:w="1560" w:type="dxa"/>
            <w:tcBorders>
              <w:top w:val="nil"/>
              <w:left w:val="nil"/>
              <w:bottom w:val="nil"/>
              <w:right w:val="nil"/>
            </w:tcBorders>
            <w:shd w:val="clear" w:color="auto" w:fill="auto"/>
            <w:noWrap/>
            <w:vAlign w:val="bottom"/>
          </w:tcPr>
          <w:p w14:paraId="63DC7698" w14:textId="77777777" w:rsidR="009A1E36" w:rsidRPr="00DC433B" w:rsidRDefault="009A1E36" w:rsidP="002B67D9">
            <w:pPr>
              <w:rPr>
                <w:rFonts w:asciiTheme="minorHAnsi" w:hAnsiTheme="minorHAnsi" w:cstheme="minorHAnsi"/>
                <w:sz w:val="22"/>
                <w:szCs w:val="22"/>
              </w:rPr>
            </w:pPr>
          </w:p>
        </w:tc>
        <w:tc>
          <w:tcPr>
            <w:tcW w:w="2229" w:type="dxa"/>
            <w:tcBorders>
              <w:top w:val="nil"/>
              <w:left w:val="nil"/>
              <w:bottom w:val="nil"/>
              <w:right w:val="nil"/>
            </w:tcBorders>
            <w:shd w:val="clear" w:color="auto" w:fill="auto"/>
            <w:noWrap/>
            <w:vAlign w:val="bottom"/>
          </w:tcPr>
          <w:p w14:paraId="1BBE8AC0" w14:textId="77777777" w:rsidR="009A1E36" w:rsidRPr="00DC433B" w:rsidRDefault="009A1E36" w:rsidP="002B67D9">
            <w:pPr>
              <w:rPr>
                <w:rFonts w:asciiTheme="minorHAnsi" w:hAnsiTheme="minorHAnsi" w:cstheme="minorHAnsi"/>
                <w:sz w:val="22"/>
                <w:szCs w:val="22"/>
              </w:rPr>
            </w:pPr>
          </w:p>
        </w:tc>
        <w:tc>
          <w:tcPr>
            <w:tcW w:w="1338" w:type="dxa"/>
            <w:tcBorders>
              <w:top w:val="nil"/>
              <w:left w:val="nil"/>
              <w:bottom w:val="nil"/>
              <w:right w:val="nil"/>
            </w:tcBorders>
            <w:shd w:val="clear" w:color="auto" w:fill="auto"/>
            <w:noWrap/>
            <w:vAlign w:val="bottom"/>
          </w:tcPr>
          <w:p w14:paraId="77DD9FF1" w14:textId="77777777" w:rsidR="009A1E36" w:rsidRPr="00DC433B" w:rsidRDefault="009A1E36" w:rsidP="002B67D9">
            <w:pPr>
              <w:rPr>
                <w:rFonts w:asciiTheme="minorHAnsi" w:hAnsiTheme="minorHAnsi" w:cstheme="minorHAnsi"/>
                <w:sz w:val="22"/>
                <w:szCs w:val="22"/>
              </w:rPr>
            </w:pPr>
          </w:p>
        </w:tc>
        <w:tc>
          <w:tcPr>
            <w:tcW w:w="1335" w:type="dxa"/>
            <w:tcBorders>
              <w:top w:val="nil"/>
              <w:left w:val="nil"/>
              <w:bottom w:val="nil"/>
              <w:right w:val="nil"/>
            </w:tcBorders>
            <w:shd w:val="clear" w:color="auto" w:fill="auto"/>
            <w:noWrap/>
            <w:vAlign w:val="bottom"/>
          </w:tcPr>
          <w:p w14:paraId="0C4DE999" w14:textId="77777777" w:rsidR="009A1E36" w:rsidRPr="00DC433B" w:rsidRDefault="009A1E36" w:rsidP="002B67D9">
            <w:pPr>
              <w:rPr>
                <w:rFonts w:asciiTheme="minorHAnsi" w:hAnsiTheme="minorHAnsi" w:cstheme="minorHAnsi"/>
                <w:sz w:val="22"/>
                <w:szCs w:val="22"/>
              </w:rPr>
            </w:pPr>
          </w:p>
        </w:tc>
        <w:tc>
          <w:tcPr>
            <w:tcW w:w="1844" w:type="dxa"/>
            <w:tcBorders>
              <w:top w:val="nil"/>
              <w:left w:val="nil"/>
              <w:bottom w:val="nil"/>
              <w:right w:val="nil"/>
            </w:tcBorders>
            <w:shd w:val="clear" w:color="auto" w:fill="auto"/>
            <w:noWrap/>
            <w:vAlign w:val="bottom"/>
          </w:tcPr>
          <w:p w14:paraId="24074E9A" w14:textId="77777777" w:rsidR="009A1E36" w:rsidRPr="00DC433B" w:rsidRDefault="009A1E36" w:rsidP="002B67D9">
            <w:pPr>
              <w:rPr>
                <w:rFonts w:asciiTheme="minorHAnsi" w:hAnsiTheme="minorHAnsi" w:cstheme="minorHAnsi"/>
                <w:sz w:val="22"/>
                <w:szCs w:val="22"/>
              </w:rPr>
            </w:pPr>
          </w:p>
        </w:tc>
        <w:tc>
          <w:tcPr>
            <w:tcW w:w="1604" w:type="dxa"/>
            <w:tcBorders>
              <w:top w:val="nil"/>
              <w:left w:val="nil"/>
              <w:bottom w:val="nil"/>
              <w:right w:val="nil"/>
            </w:tcBorders>
            <w:shd w:val="clear" w:color="auto" w:fill="auto"/>
            <w:noWrap/>
            <w:vAlign w:val="bottom"/>
          </w:tcPr>
          <w:p w14:paraId="475F3061" w14:textId="77777777" w:rsidR="009A1E36" w:rsidRPr="00DC433B" w:rsidRDefault="009A1E36" w:rsidP="002B67D9">
            <w:pPr>
              <w:rPr>
                <w:rFonts w:asciiTheme="minorHAnsi" w:hAnsiTheme="minorHAnsi" w:cstheme="minorHAnsi"/>
                <w:sz w:val="22"/>
                <w:szCs w:val="22"/>
              </w:rPr>
            </w:pPr>
          </w:p>
        </w:tc>
      </w:tr>
      <w:tr w:rsidR="009A1E36" w:rsidRPr="00DC433B" w14:paraId="740A8032" w14:textId="77777777" w:rsidTr="002B67D9">
        <w:trPr>
          <w:trHeight w:val="982"/>
        </w:trPr>
        <w:tc>
          <w:tcPr>
            <w:tcW w:w="1560" w:type="dxa"/>
            <w:tcBorders>
              <w:top w:val="single" w:sz="8" w:space="0" w:color="auto"/>
              <w:left w:val="single" w:sz="8" w:space="0" w:color="auto"/>
              <w:bottom w:val="nil"/>
              <w:right w:val="single" w:sz="4" w:space="0" w:color="auto"/>
            </w:tcBorders>
            <w:shd w:val="clear" w:color="auto" w:fill="auto"/>
          </w:tcPr>
          <w:p w14:paraId="23660903"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Α/Α</w:t>
            </w:r>
          </w:p>
        </w:tc>
        <w:tc>
          <w:tcPr>
            <w:tcW w:w="2229" w:type="dxa"/>
            <w:tcBorders>
              <w:top w:val="single" w:sz="8" w:space="0" w:color="auto"/>
              <w:left w:val="nil"/>
              <w:bottom w:val="nil"/>
              <w:right w:val="single" w:sz="4" w:space="0" w:color="auto"/>
            </w:tcBorders>
            <w:shd w:val="clear" w:color="auto" w:fill="auto"/>
          </w:tcPr>
          <w:p w14:paraId="1C747203"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3A46A03A"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427DA152"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68A28EDE"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3F4FD0D0" w14:textId="77777777" w:rsidR="009A1E36" w:rsidRPr="00DC433B" w:rsidRDefault="009A1E36" w:rsidP="002B67D9">
            <w:pPr>
              <w:rPr>
                <w:rFonts w:asciiTheme="minorHAnsi" w:hAnsiTheme="minorHAnsi" w:cstheme="minorHAnsi"/>
                <w:b/>
                <w:bCs/>
                <w:sz w:val="22"/>
                <w:szCs w:val="22"/>
              </w:rPr>
            </w:pPr>
            <w:r w:rsidRPr="00DC433B">
              <w:rPr>
                <w:rFonts w:asciiTheme="minorHAnsi" w:hAnsiTheme="minorHAnsi" w:cstheme="minorHAnsi"/>
                <w:b/>
                <w:bCs/>
                <w:sz w:val="22"/>
                <w:szCs w:val="22"/>
              </w:rPr>
              <w:t>ΟΙΚΟΣ ΚΑΤΑΣΚΕΥΗΣ  ΚΑΥΣΤΗΡΑ</w:t>
            </w:r>
          </w:p>
        </w:tc>
      </w:tr>
      <w:tr w:rsidR="009A1E36" w:rsidRPr="00DC433B" w14:paraId="237B5186" w14:textId="77777777" w:rsidTr="002B67D9">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51E4E6B0"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Ν0</w:t>
            </w:r>
            <w:r w:rsidRPr="00DC433B">
              <w:rPr>
                <w:rFonts w:asciiTheme="minorHAnsi" w:hAnsiTheme="minorHAnsi" w:cstheme="minorHAnsi"/>
                <w:sz w:val="22"/>
                <w:szCs w:val="22"/>
                <w:lang w:val="en-US"/>
              </w:rPr>
              <w:t>1</w:t>
            </w:r>
            <w:r w:rsidRPr="00DC433B">
              <w:rPr>
                <w:rFonts w:asciiTheme="minorHAnsi" w:hAnsiTheme="minorHAnsi" w:cstheme="minorHAnsi"/>
                <w:sz w:val="22"/>
                <w:szCs w:val="22"/>
              </w:rPr>
              <w:t>: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5572D6C3"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rPr>
              <w:t xml:space="preserve">ΛΕΒΗΤΑΣ </w:t>
            </w:r>
            <w:r w:rsidRPr="00DC433B">
              <w:rPr>
                <w:rFonts w:asciiTheme="minorHAnsi" w:hAnsiTheme="minorHAnsi" w:cstheme="minorHAnsi"/>
                <w:sz w:val="22"/>
                <w:szCs w:val="22"/>
                <w:lang w:val="en-US"/>
              </w:rPr>
              <w:t>BIOSSOL</w:t>
            </w:r>
            <w:r w:rsidRPr="00DC433B">
              <w:rPr>
                <w:rFonts w:asciiTheme="minorHAnsi" w:hAnsiTheme="minorHAnsi" w:cstheme="minorHAnsi"/>
                <w:sz w:val="22"/>
                <w:szCs w:val="22"/>
              </w:rPr>
              <w:t>/</w:t>
            </w:r>
            <w:r w:rsidRPr="00DC433B">
              <w:rPr>
                <w:rFonts w:asciiTheme="minorHAnsi" w:hAnsiTheme="minorHAnsi" w:cstheme="minorHAnsi"/>
                <w:sz w:val="22"/>
                <w:szCs w:val="22"/>
                <w:lang w:val="en-US"/>
              </w:rPr>
              <w:t>BLNS</w:t>
            </w:r>
            <w:r w:rsidRPr="00DC433B">
              <w:rPr>
                <w:rFonts w:asciiTheme="minorHAnsi" w:hAnsiTheme="minorHAnsi" w:cstheme="minorHAnsi"/>
                <w:sz w:val="22"/>
                <w:szCs w:val="22"/>
              </w:rPr>
              <w:t>-400</w:t>
            </w:r>
            <w:r w:rsidRPr="00DC433B">
              <w:rPr>
                <w:rFonts w:asciiTheme="minorHAnsi" w:hAnsiTheme="minorHAnsi" w:cstheme="minorHAnsi"/>
                <w:sz w:val="22"/>
                <w:szCs w:val="22"/>
                <w:lang w:val="en-US"/>
              </w:rPr>
              <w:t xml:space="preserve"> </w:t>
            </w:r>
            <w:r w:rsidRPr="00DC433B">
              <w:rPr>
                <w:rFonts w:asciiTheme="minorHAnsi" w:hAnsiTheme="minorHAnsi" w:cstheme="minorHAnsi"/>
                <w:sz w:val="22"/>
                <w:szCs w:val="22"/>
              </w:rPr>
              <w:t>ΠΕΤΡΕΛΑΙΟΥ</w:t>
            </w:r>
            <w:r w:rsidRPr="00DC433B">
              <w:rPr>
                <w:rFonts w:asciiTheme="minorHAnsi" w:hAnsiTheme="minorHAnsi" w:cstheme="minorHAnsi"/>
                <w:sz w:val="22"/>
                <w:szCs w:val="22"/>
                <w:lang w:val="en-US"/>
              </w:rPr>
              <w:t>/2011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31A5D51A"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lang w:val="en-US"/>
              </w:rPr>
              <w:t xml:space="preserve">  </w:t>
            </w:r>
            <w:r w:rsidRPr="00DC433B">
              <w:rPr>
                <w:rFonts w:asciiTheme="minorHAnsi" w:hAnsiTheme="minorHAnsi" w:cstheme="minorHAnsi"/>
                <w:sz w:val="22"/>
                <w:szCs w:val="22"/>
              </w:rPr>
              <w:t xml:space="preserve">465 </w:t>
            </w:r>
            <w:r w:rsidRPr="00DC433B">
              <w:rPr>
                <w:rFonts w:asciiTheme="minorHAnsi" w:hAnsiTheme="minorHAnsi" w:cstheme="minorHAnsi"/>
                <w:sz w:val="22"/>
                <w:szCs w:val="22"/>
                <w:lang w:val="en-US"/>
              </w:rPr>
              <w:t>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41ED0D41"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lang w:val="en-US"/>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E22430A" w14:textId="77777777" w:rsidR="009A1E36" w:rsidRPr="00DC433B" w:rsidRDefault="009A1E36" w:rsidP="002B67D9">
            <w:pPr>
              <w:jc w:val="center"/>
              <w:rPr>
                <w:rFonts w:asciiTheme="minorHAnsi" w:hAnsiTheme="minorHAnsi" w:cstheme="minorHAnsi"/>
                <w:sz w:val="22"/>
                <w:szCs w:val="22"/>
                <w:lang w:val="en-US"/>
              </w:rPr>
            </w:pPr>
            <w:r w:rsidRPr="00DC433B">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4372BAF6"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lang w:val="en-US"/>
              </w:rPr>
              <w:t>OERTI</w:t>
            </w:r>
          </w:p>
        </w:tc>
      </w:tr>
      <w:tr w:rsidR="009A1E36" w:rsidRPr="00DC433B" w14:paraId="71F08437" w14:textId="77777777" w:rsidTr="002B67D9">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4CF35992"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Ν0</w:t>
            </w:r>
            <w:r w:rsidRPr="00DC433B">
              <w:rPr>
                <w:rFonts w:asciiTheme="minorHAnsi" w:hAnsiTheme="minorHAnsi" w:cstheme="minorHAnsi"/>
                <w:sz w:val="22"/>
                <w:szCs w:val="22"/>
                <w:lang w:val="en-US"/>
              </w:rPr>
              <w:t>2</w:t>
            </w:r>
            <w:r w:rsidRPr="00DC433B">
              <w:rPr>
                <w:rFonts w:asciiTheme="minorHAnsi" w:hAnsiTheme="minorHAnsi" w:cstheme="minorHAnsi"/>
                <w:sz w:val="22"/>
                <w:szCs w:val="22"/>
              </w:rPr>
              <w:t xml:space="preserve">:ΑΡΙΣΤΕΡΑ </w:t>
            </w:r>
          </w:p>
        </w:tc>
        <w:tc>
          <w:tcPr>
            <w:tcW w:w="2229" w:type="dxa"/>
            <w:tcBorders>
              <w:top w:val="nil"/>
              <w:left w:val="nil"/>
              <w:bottom w:val="single" w:sz="4" w:space="0" w:color="auto"/>
              <w:right w:val="single" w:sz="4" w:space="0" w:color="auto"/>
            </w:tcBorders>
            <w:shd w:val="clear" w:color="auto" w:fill="auto"/>
            <w:vAlign w:val="bottom"/>
          </w:tcPr>
          <w:p w14:paraId="2EC0125A"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rPr>
              <w:t xml:space="preserve">ΛΕΒΗΤΑΣ </w:t>
            </w:r>
            <w:r w:rsidRPr="00DC433B">
              <w:rPr>
                <w:rFonts w:asciiTheme="minorHAnsi" w:hAnsiTheme="minorHAnsi" w:cstheme="minorHAnsi"/>
                <w:sz w:val="22"/>
                <w:szCs w:val="22"/>
                <w:lang w:val="en-US"/>
              </w:rPr>
              <w:t>BIOSSOL</w:t>
            </w:r>
            <w:r w:rsidRPr="00DC433B">
              <w:rPr>
                <w:rFonts w:asciiTheme="minorHAnsi" w:hAnsiTheme="minorHAnsi" w:cstheme="minorHAnsi"/>
                <w:sz w:val="22"/>
                <w:szCs w:val="22"/>
              </w:rPr>
              <w:t>/</w:t>
            </w:r>
            <w:r w:rsidRPr="00DC433B">
              <w:rPr>
                <w:rFonts w:asciiTheme="minorHAnsi" w:hAnsiTheme="minorHAnsi" w:cstheme="minorHAnsi"/>
                <w:sz w:val="22"/>
                <w:szCs w:val="22"/>
                <w:lang w:val="en-US"/>
              </w:rPr>
              <w:t>BLNS</w:t>
            </w:r>
            <w:r w:rsidRPr="00DC433B">
              <w:rPr>
                <w:rFonts w:asciiTheme="minorHAnsi" w:hAnsiTheme="minorHAnsi" w:cstheme="minorHAnsi"/>
                <w:sz w:val="22"/>
                <w:szCs w:val="22"/>
              </w:rPr>
              <w:t>-400</w:t>
            </w:r>
            <w:r w:rsidRPr="00DC433B">
              <w:rPr>
                <w:rFonts w:asciiTheme="minorHAnsi" w:hAnsiTheme="minorHAnsi" w:cstheme="minorHAnsi"/>
                <w:sz w:val="22"/>
                <w:szCs w:val="22"/>
                <w:lang w:val="en-US"/>
              </w:rPr>
              <w:t xml:space="preserve"> </w:t>
            </w:r>
            <w:r w:rsidRPr="00DC433B">
              <w:rPr>
                <w:rFonts w:asciiTheme="minorHAnsi" w:hAnsiTheme="minorHAnsi" w:cstheme="minorHAnsi"/>
                <w:sz w:val="22"/>
                <w:szCs w:val="22"/>
              </w:rPr>
              <w:t>ΠΕΤΡΕΛΑΙΟΥ</w:t>
            </w:r>
            <w:r w:rsidRPr="00DC433B">
              <w:rPr>
                <w:rFonts w:asciiTheme="minorHAnsi" w:hAnsiTheme="minorHAnsi" w:cstheme="minorHAnsi"/>
                <w:sz w:val="22"/>
                <w:szCs w:val="22"/>
                <w:lang w:val="en-US"/>
              </w:rPr>
              <w:t>/2011</w:t>
            </w:r>
          </w:p>
        </w:tc>
        <w:tc>
          <w:tcPr>
            <w:tcW w:w="1338" w:type="dxa"/>
            <w:tcBorders>
              <w:top w:val="nil"/>
              <w:left w:val="nil"/>
              <w:bottom w:val="single" w:sz="4" w:space="0" w:color="auto"/>
              <w:right w:val="single" w:sz="4" w:space="0" w:color="auto"/>
            </w:tcBorders>
            <w:shd w:val="clear" w:color="auto" w:fill="auto"/>
            <w:vAlign w:val="bottom"/>
          </w:tcPr>
          <w:p w14:paraId="198CD825"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lang w:val="en-US"/>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4B4CC7ED"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lang w:val="en-US"/>
              </w:rPr>
              <w:t>OES 350 L</w:t>
            </w:r>
            <w:r w:rsidRPr="00DC433B">
              <w:rPr>
                <w:rFonts w:asciiTheme="minorHAnsi" w:hAnsiTheme="minorHAnsi" w:cstheme="minorHAnsi"/>
                <w:sz w:val="22"/>
                <w:szCs w:val="22"/>
              </w:rPr>
              <w:t> </w:t>
            </w:r>
          </w:p>
        </w:tc>
        <w:tc>
          <w:tcPr>
            <w:tcW w:w="1844" w:type="dxa"/>
            <w:tcBorders>
              <w:top w:val="nil"/>
              <w:left w:val="nil"/>
              <w:bottom w:val="single" w:sz="4" w:space="0" w:color="auto"/>
              <w:right w:val="single" w:sz="4" w:space="0" w:color="auto"/>
            </w:tcBorders>
            <w:shd w:val="clear" w:color="auto" w:fill="auto"/>
            <w:vAlign w:val="bottom"/>
          </w:tcPr>
          <w:p w14:paraId="5B9EA9AF" w14:textId="77777777" w:rsidR="009A1E36" w:rsidRPr="00DC433B" w:rsidRDefault="009A1E36" w:rsidP="002B67D9">
            <w:pPr>
              <w:jc w:val="center"/>
              <w:rPr>
                <w:rFonts w:asciiTheme="minorHAnsi" w:hAnsiTheme="minorHAnsi" w:cstheme="minorHAnsi"/>
                <w:sz w:val="22"/>
                <w:szCs w:val="22"/>
              </w:rPr>
            </w:pPr>
            <w:r w:rsidRPr="00DC433B">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70E08F90"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lang w:val="en-US"/>
              </w:rPr>
              <w:t>OERTI</w:t>
            </w:r>
          </w:p>
        </w:tc>
      </w:tr>
      <w:tr w:rsidR="009A1E36" w:rsidRPr="00DC433B" w14:paraId="345E0DAD" w14:textId="77777777" w:rsidTr="002B67D9">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330D2A64"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1B201446"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HEATMASTER</w:t>
            </w:r>
          </w:p>
          <w:p w14:paraId="38B68205"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ΠΕΤΡΕΛΑΙΟΥ</w:t>
            </w:r>
          </w:p>
          <w:p w14:paraId="4CA6C352"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34A001E6" w14:textId="77777777" w:rsidR="009A1E36" w:rsidRPr="00DC433B" w:rsidRDefault="009A1E36" w:rsidP="002B67D9">
            <w:pPr>
              <w:rPr>
                <w:rFonts w:asciiTheme="minorHAnsi" w:hAnsiTheme="minorHAnsi" w:cstheme="minorHAnsi"/>
                <w:sz w:val="22"/>
                <w:szCs w:val="22"/>
                <w:lang w:val="en-US"/>
              </w:rPr>
            </w:pPr>
            <w:r w:rsidRPr="00DC433B">
              <w:rPr>
                <w:rFonts w:asciiTheme="minorHAnsi" w:hAnsiTheme="minorHAnsi" w:cstheme="minorHAnsi"/>
                <w:sz w:val="22"/>
                <w:szCs w:val="22"/>
              </w:rPr>
              <w:t xml:space="preserve"> </w:t>
            </w:r>
            <w:r w:rsidRPr="00DC433B">
              <w:rPr>
                <w:rFonts w:asciiTheme="minorHAnsi" w:hAnsiTheme="minorHAnsi" w:cstheme="minorHAnsi"/>
                <w:sz w:val="22"/>
                <w:szCs w:val="22"/>
                <w:lang w:val="en-US"/>
              </w:rPr>
              <w:t>63 KW</w:t>
            </w:r>
          </w:p>
        </w:tc>
        <w:tc>
          <w:tcPr>
            <w:tcW w:w="1335" w:type="dxa"/>
            <w:tcBorders>
              <w:top w:val="nil"/>
              <w:left w:val="nil"/>
              <w:bottom w:val="single" w:sz="4" w:space="0" w:color="auto"/>
              <w:right w:val="single" w:sz="4" w:space="0" w:color="auto"/>
            </w:tcBorders>
            <w:shd w:val="clear" w:color="auto" w:fill="auto"/>
            <w:vAlign w:val="bottom"/>
          </w:tcPr>
          <w:p w14:paraId="7975979D" w14:textId="77777777" w:rsidR="009A1E36" w:rsidRPr="00DC433B" w:rsidRDefault="009A1E36" w:rsidP="002B67D9">
            <w:pPr>
              <w:rPr>
                <w:rFonts w:asciiTheme="minorHAnsi" w:hAnsiTheme="minorHAnsi" w:cstheme="minorHAnsi"/>
                <w:sz w:val="22"/>
                <w:szCs w:val="22"/>
              </w:rPr>
            </w:pPr>
            <w:r w:rsidRPr="00DC433B">
              <w:rPr>
                <w:rFonts w:asciiTheme="minorHAnsi" w:hAnsiTheme="minorHAnsi" w:cstheme="minorHAnsi"/>
                <w:sz w:val="22"/>
                <w:szCs w:val="22"/>
              </w:rPr>
              <w:t xml:space="preserve">GXTECH G25 </w:t>
            </w:r>
            <w:proofErr w:type="spellStart"/>
            <w:r w:rsidRPr="00DC433B">
              <w:rPr>
                <w:rFonts w:asciiTheme="minorHAnsi" w:hAnsiTheme="minorHAnsi" w:cstheme="minorHAnsi"/>
                <w:sz w:val="22"/>
                <w:szCs w:val="22"/>
              </w:rPr>
              <w:t>Max</w:t>
            </w:r>
            <w:proofErr w:type="spellEnd"/>
          </w:p>
        </w:tc>
        <w:tc>
          <w:tcPr>
            <w:tcW w:w="1844" w:type="dxa"/>
            <w:tcBorders>
              <w:top w:val="nil"/>
              <w:left w:val="nil"/>
              <w:bottom w:val="single" w:sz="4" w:space="0" w:color="auto"/>
              <w:right w:val="single" w:sz="4" w:space="0" w:color="auto"/>
            </w:tcBorders>
            <w:shd w:val="clear" w:color="auto" w:fill="auto"/>
            <w:vAlign w:val="bottom"/>
          </w:tcPr>
          <w:p w14:paraId="2F4651AE" w14:textId="77777777" w:rsidR="009A1E36" w:rsidRPr="00DC433B" w:rsidRDefault="009A1E36" w:rsidP="002B67D9">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37B84C90" w14:textId="77777777" w:rsidR="009A1E36" w:rsidRPr="00DC433B" w:rsidRDefault="009A1E36" w:rsidP="002B67D9">
            <w:pPr>
              <w:rPr>
                <w:rFonts w:asciiTheme="minorHAnsi" w:hAnsiTheme="minorHAnsi" w:cstheme="minorHAnsi"/>
                <w:sz w:val="22"/>
                <w:szCs w:val="22"/>
              </w:rPr>
            </w:pPr>
          </w:p>
        </w:tc>
      </w:tr>
    </w:tbl>
    <w:p w14:paraId="173F65C4" w14:textId="77777777" w:rsidR="009A1E36" w:rsidRPr="00DC433B" w:rsidRDefault="009A1E36" w:rsidP="009A1E36">
      <w:pPr>
        <w:tabs>
          <w:tab w:val="left" w:pos="5400"/>
        </w:tabs>
        <w:spacing w:line="360" w:lineRule="auto"/>
        <w:jc w:val="both"/>
        <w:rPr>
          <w:rFonts w:asciiTheme="minorHAnsi" w:hAnsiTheme="minorHAnsi" w:cstheme="minorHAnsi"/>
          <w:sz w:val="22"/>
          <w:szCs w:val="22"/>
        </w:rPr>
      </w:pPr>
      <w:r w:rsidRPr="00DC433B">
        <w:rPr>
          <w:rFonts w:asciiTheme="minorHAnsi" w:hAnsiTheme="minorHAnsi" w:cstheme="minorHAnsi"/>
          <w:sz w:val="22"/>
          <w:szCs w:val="22"/>
        </w:rPr>
        <w:t xml:space="preserve">                                                             ΠΙΝΑΚΑΣ 1</w:t>
      </w:r>
    </w:p>
    <w:p w14:paraId="762FC15A" w14:textId="77777777" w:rsidR="009A1E36" w:rsidRPr="00DC433B" w:rsidRDefault="009A1E36" w:rsidP="009A1E36">
      <w:pPr>
        <w:tabs>
          <w:tab w:val="left" w:pos="5400"/>
        </w:tabs>
        <w:spacing w:line="360" w:lineRule="auto"/>
        <w:jc w:val="both"/>
        <w:rPr>
          <w:rFonts w:asciiTheme="minorHAnsi" w:hAnsiTheme="minorHAnsi" w:cstheme="minorHAnsi"/>
          <w:sz w:val="22"/>
          <w:szCs w:val="22"/>
        </w:rPr>
      </w:pPr>
    </w:p>
    <w:p w14:paraId="21199FE5" w14:textId="77777777" w:rsidR="009A1E36" w:rsidRPr="00DC433B" w:rsidRDefault="009A1E36" w:rsidP="009A1E36">
      <w:pPr>
        <w:tabs>
          <w:tab w:val="left" w:pos="5400"/>
        </w:tabs>
        <w:spacing w:line="320" w:lineRule="exact"/>
        <w:ind w:left="284" w:hanging="284"/>
        <w:jc w:val="both"/>
        <w:rPr>
          <w:rFonts w:asciiTheme="minorHAnsi" w:hAnsiTheme="minorHAnsi" w:cstheme="minorHAnsi"/>
          <w:sz w:val="22"/>
          <w:szCs w:val="22"/>
        </w:rPr>
      </w:pPr>
      <w:r w:rsidRPr="00DC433B">
        <w:rPr>
          <w:rFonts w:asciiTheme="minorHAnsi" w:hAnsiTheme="minorHAnsi" w:cstheme="minorHAnsi"/>
          <w:b/>
          <w:sz w:val="22"/>
          <w:szCs w:val="22"/>
        </w:rPr>
        <w:t>Α</w:t>
      </w:r>
      <w:r w:rsidRPr="00DC433B">
        <w:rPr>
          <w:rFonts w:asciiTheme="minorHAnsi" w:hAnsiTheme="minorHAnsi" w:cstheme="minorHAnsi"/>
          <w:sz w:val="22"/>
          <w:szCs w:val="22"/>
        </w:rPr>
        <w:t xml:space="preserve">. Την ετήσια συντήρηση και  έλεγχο των δύο λεβήτων θέρμανσης με αντίστοιχους καυστήρες και ενός </w:t>
      </w:r>
      <w:r w:rsidRPr="00DC433B">
        <w:rPr>
          <w:rFonts w:asciiTheme="minorHAnsi" w:hAnsiTheme="minorHAnsi" w:cstheme="minorHAnsi"/>
          <w:sz w:val="22"/>
          <w:szCs w:val="22"/>
          <w:lang w:val="en-US"/>
        </w:rPr>
        <w:t>Heatmaster</w:t>
      </w:r>
      <w:r w:rsidRPr="00DC433B">
        <w:rPr>
          <w:rFonts w:asciiTheme="minorHAnsi" w:hAnsiTheme="minorHAnsi" w:cstheme="minorHAnsi"/>
          <w:sz w:val="22"/>
          <w:szCs w:val="22"/>
        </w:rPr>
        <w:t xml:space="preserve">  του Γ.Ν. Θήρας, σύμφωνα με τις απαιτήσεις του κατασκευαστή καθώς και τις υποδείξεις του τεχνικού προσωπικού της ΕΤΑΙΡΕΙΑΣ. </w:t>
      </w:r>
    </w:p>
    <w:p w14:paraId="6F17D3F4" w14:textId="77777777" w:rsidR="009A1E36" w:rsidRPr="00DC433B" w:rsidRDefault="009A1E36" w:rsidP="009A1E36">
      <w:pPr>
        <w:tabs>
          <w:tab w:val="left" w:pos="5400"/>
        </w:tabs>
        <w:spacing w:line="320" w:lineRule="exact"/>
        <w:ind w:left="284" w:hanging="284"/>
        <w:jc w:val="both"/>
        <w:rPr>
          <w:rFonts w:asciiTheme="minorHAnsi" w:hAnsiTheme="minorHAnsi" w:cstheme="minorHAnsi"/>
          <w:sz w:val="22"/>
          <w:szCs w:val="22"/>
        </w:rPr>
      </w:pPr>
      <w:r w:rsidRPr="00DC433B">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002B2796" w14:textId="77777777" w:rsidR="009A1E36" w:rsidRPr="00DC433B" w:rsidRDefault="009A1E36" w:rsidP="009A1E36">
      <w:pPr>
        <w:tabs>
          <w:tab w:val="left" w:pos="5400"/>
        </w:tabs>
        <w:spacing w:line="320" w:lineRule="exact"/>
        <w:ind w:left="284" w:hanging="284"/>
        <w:jc w:val="both"/>
        <w:rPr>
          <w:rFonts w:asciiTheme="minorHAnsi" w:hAnsiTheme="minorHAnsi" w:cstheme="minorHAnsi"/>
          <w:sz w:val="22"/>
          <w:szCs w:val="22"/>
        </w:rPr>
      </w:pPr>
      <w:r w:rsidRPr="00DC433B">
        <w:rPr>
          <w:rFonts w:asciiTheme="minorHAnsi" w:hAnsiTheme="minorHAnsi" w:cstheme="minorHAnsi"/>
          <w:b/>
          <w:sz w:val="22"/>
          <w:szCs w:val="22"/>
        </w:rPr>
        <w:t>Β.</w:t>
      </w:r>
      <w:r w:rsidRPr="00DC433B">
        <w:rPr>
          <w:rFonts w:asciiTheme="minorHAnsi" w:hAnsiTheme="minorHAnsi" w:cstheme="minorHAnsi"/>
          <w:sz w:val="22"/>
          <w:szCs w:val="22"/>
        </w:rPr>
        <w:t xml:space="preserve">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129A675B" w14:textId="77777777" w:rsidR="009A1E36" w:rsidRPr="00DC433B" w:rsidRDefault="009A1E36" w:rsidP="009A1E36">
      <w:pPr>
        <w:pStyle w:val="ab"/>
        <w:spacing w:line="320" w:lineRule="exact"/>
        <w:ind w:left="0"/>
        <w:jc w:val="center"/>
        <w:rPr>
          <w:rFonts w:asciiTheme="minorHAnsi" w:hAnsiTheme="minorHAnsi" w:cstheme="minorHAnsi"/>
          <w:b/>
          <w:sz w:val="22"/>
          <w:szCs w:val="22"/>
        </w:rPr>
      </w:pPr>
    </w:p>
    <w:p w14:paraId="487BDAF0" w14:textId="77777777" w:rsidR="009A1E36" w:rsidRPr="00DC433B" w:rsidRDefault="009A1E36" w:rsidP="009A1E36">
      <w:pPr>
        <w:tabs>
          <w:tab w:val="left" w:pos="5400"/>
        </w:tabs>
        <w:spacing w:line="320" w:lineRule="exact"/>
        <w:ind w:left="567" w:hanging="567"/>
        <w:jc w:val="center"/>
        <w:rPr>
          <w:rFonts w:asciiTheme="minorHAnsi" w:hAnsiTheme="minorHAnsi" w:cstheme="minorHAnsi"/>
          <w:b/>
          <w:sz w:val="22"/>
          <w:szCs w:val="22"/>
          <w:u w:val="single"/>
        </w:rPr>
      </w:pPr>
      <w:r w:rsidRPr="00DC433B">
        <w:rPr>
          <w:rFonts w:asciiTheme="minorHAnsi" w:hAnsiTheme="minorHAnsi" w:cstheme="minorHAnsi"/>
          <w:b/>
          <w:sz w:val="22"/>
          <w:szCs w:val="22"/>
          <w:u w:val="single"/>
        </w:rPr>
        <w:t>Α.</w:t>
      </w:r>
      <w:r w:rsidRPr="00DC433B">
        <w:rPr>
          <w:rFonts w:asciiTheme="minorHAnsi" w:hAnsiTheme="minorHAnsi" w:cstheme="minorHAnsi"/>
          <w:sz w:val="22"/>
          <w:szCs w:val="22"/>
          <w:u w:val="single"/>
        </w:rPr>
        <w:t xml:space="preserve"> </w:t>
      </w:r>
      <w:r w:rsidRPr="00DC433B">
        <w:rPr>
          <w:rFonts w:asciiTheme="minorHAnsi" w:hAnsiTheme="minorHAnsi" w:cstheme="minorHAnsi"/>
          <w:b/>
          <w:sz w:val="22"/>
          <w:szCs w:val="22"/>
          <w:u w:val="single"/>
        </w:rPr>
        <w:t>ΤΕΧΝΙΚΗ ΠΕΡΙΓΡΑΦΗ ΕΡΓΑΣΙΩΝ ΕΤΗΣΙΑΣ ΣΥΝΤΗΡΗΣΗΣ ΔΥΟ ΛΕΒΗΤΩΝ</w:t>
      </w:r>
    </w:p>
    <w:p w14:paraId="528AF8F7" w14:textId="77777777" w:rsidR="009A1E36" w:rsidRPr="00DC433B" w:rsidRDefault="009A1E36" w:rsidP="009A1E36">
      <w:pPr>
        <w:tabs>
          <w:tab w:val="left" w:pos="5400"/>
        </w:tabs>
        <w:spacing w:line="320" w:lineRule="exact"/>
        <w:ind w:left="567" w:hanging="567"/>
        <w:jc w:val="center"/>
        <w:rPr>
          <w:rFonts w:asciiTheme="minorHAnsi" w:hAnsiTheme="minorHAnsi" w:cstheme="minorHAnsi"/>
          <w:b/>
          <w:sz w:val="22"/>
          <w:szCs w:val="22"/>
          <w:u w:val="single"/>
        </w:rPr>
      </w:pPr>
      <w:r w:rsidRPr="00DC433B">
        <w:rPr>
          <w:rFonts w:asciiTheme="minorHAnsi" w:hAnsiTheme="minorHAnsi" w:cstheme="minorHAnsi"/>
          <w:b/>
          <w:sz w:val="22"/>
          <w:szCs w:val="22"/>
          <w:u w:val="single"/>
        </w:rPr>
        <w:t xml:space="preserve">ΘΕΡΜΑΝΣΗΣ  ΜΕ ΑΝΤΙΣΤΟΙΧΟΥΣ ΚΑΥΣΤΗΡΕΣ ΚΑΙ ΕΝΟΣ </w:t>
      </w:r>
      <w:r w:rsidRPr="00DC433B">
        <w:rPr>
          <w:rFonts w:asciiTheme="minorHAnsi" w:hAnsiTheme="minorHAnsi" w:cstheme="minorHAnsi"/>
          <w:b/>
          <w:sz w:val="22"/>
          <w:szCs w:val="22"/>
          <w:u w:val="single"/>
          <w:lang w:val="en-US"/>
        </w:rPr>
        <w:t>HEATMASTER</w:t>
      </w:r>
    </w:p>
    <w:p w14:paraId="387E0E99" w14:textId="77777777" w:rsidR="009A1E36" w:rsidRPr="00DC433B" w:rsidRDefault="009A1E36" w:rsidP="009A1E36">
      <w:pPr>
        <w:tabs>
          <w:tab w:val="left" w:pos="1260"/>
        </w:tabs>
        <w:spacing w:line="320" w:lineRule="exact"/>
        <w:ind w:right="707"/>
        <w:jc w:val="center"/>
        <w:rPr>
          <w:rFonts w:asciiTheme="minorHAnsi" w:hAnsiTheme="minorHAnsi" w:cstheme="minorHAnsi"/>
          <w:sz w:val="22"/>
          <w:szCs w:val="22"/>
          <w:u w:val="single"/>
        </w:rPr>
      </w:pPr>
    </w:p>
    <w:p w14:paraId="5702C884" w14:textId="77777777" w:rsidR="009A1E36" w:rsidRPr="00DC433B" w:rsidRDefault="009A1E36" w:rsidP="009A1E36">
      <w:pPr>
        <w:tabs>
          <w:tab w:val="left" w:pos="1260"/>
        </w:tabs>
        <w:spacing w:line="320" w:lineRule="exact"/>
        <w:ind w:right="707"/>
        <w:jc w:val="both"/>
        <w:rPr>
          <w:rFonts w:asciiTheme="minorHAnsi" w:hAnsiTheme="minorHAnsi" w:cstheme="minorHAnsi"/>
          <w:b/>
          <w:sz w:val="22"/>
          <w:szCs w:val="22"/>
          <w:u w:val="single"/>
        </w:rPr>
      </w:pPr>
      <w:r w:rsidRPr="00DC433B">
        <w:rPr>
          <w:rFonts w:asciiTheme="minorHAnsi" w:hAnsiTheme="minorHAnsi" w:cstheme="minorHAnsi"/>
          <w:b/>
          <w:sz w:val="22"/>
          <w:szCs w:val="22"/>
          <w:u w:val="single"/>
        </w:rPr>
        <w:t>1. ΣΥΝΤΗΡΗΣΗ ΚΑΥΣΤΗΡΩΝ (ΠΕΤΡΕΛΑΙΟ)</w:t>
      </w:r>
    </w:p>
    <w:p w14:paraId="20D34DFE" w14:textId="77777777" w:rsidR="009A1E36" w:rsidRPr="00DC433B" w:rsidRDefault="009A1E36" w:rsidP="009A1E36">
      <w:pPr>
        <w:numPr>
          <w:ilvl w:val="0"/>
          <w:numId w:val="48"/>
        </w:numPr>
        <w:tabs>
          <w:tab w:val="left" w:pos="993"/>
        </w:tabs>
        <w:spacing w:line="320" w:lineRule="exact"/>
        <w:ind w:right="707" w:hanging="153"/>
        <w:jc w:val="both"/>
        <w:rPr>
          <w:rFonts w:asciiTheme="minorHAnsi" w:hAnsiTheme="minorHAnsi" w:cstheme="minorHAnsi"/>
          <w:sz w:val="22"/>
          <w:szCs w:val="22"/>
          <w:u w:val="single"/>
        </w:rPr>
      </w:pPr>
      <w:r w:rsidRPr="00DC433B">
        <w:rPr>
          <w:rFonts w:asciiTheme="minorHAnsi" w:hAnsiTheme="minorHAnsi" w:cstheme="minorHAnsi"/>
          <w:sz w:val="22"/>
          <w:szCs w:val="22"/>
        </w:rPr>
        <w:t xml:space="preserve">     Άνοιγμα Καυστήρα</w:t>
      </w:r>
    </w:p>
    <w:p w14:paraId="6563BB2C"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u w:val="single"/>
        </w:rPr>
      </w:pPr>
      <w:r w:rsidRPr="00DC433B">
        <w:rPr>
          <w:rFonts w:asciiTheme="minorHAnsi" w:hAnsiTheme="minorHAnsi" w:cstheme="minorHAnsi"/>
          <w:sz w:val="22"/>
          <w:szCs w:val="22"/>
        </w:rPr>
        <w:t>Έλεγχος και καθαρισμός ακίδων.</w:t>
      </w:r>
    </w:p>
    <w:p w14:paraId="3E108623"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u w:val="single"/>
        </w:rPr>
      </w:pPr>
      <w:r w:rsidRPr="00DC433B">
        <w:rPr>
          <w:rFonts w:asciiTheme="minorHAnsi" w:hAnsiTheme="minorHAnsi" w:cstheme="minorHAnsi"/>
          <w:sz w:val="22"/>
          <w:szCs w:val="22"/>
        </w:rPr>
        <w:t xml:space="preserve">Καθαρισμός </w:t>
      </w:r>
      <w:proofErr w:type="spellStart"/>
      <w:r w:rsidRPr="00DC433B">
        <w:rPr>
          <w:rFonts w:asciiTheme="minorHAnsi" w:hAnsiTheme="minorHAnsi" w:cstheme="minorHAnsi"/>
          <w:sz w:val="22"/>
          <w:szCs w:val="22"/>
        </w:rPr>
        <w:t>φωτοκυττάρων</w:t>
      </w:r>
      <w:proofErr w:type="spellEnd"/>
      <w:r w:rsidRPr="00DC433B">
        <w:rPr>
          <w:rFonts w:asciiTheme="minorHAnsi" w:hAnsiTheme="minorHAnsi" w:cstheme="minorHAnsi"/>
          <w:sz w:val="22"/>
          <w:szCs w:val="22"/>
        </w:rPr>
        <w:t>.</w:t>
      </w:r>
    </w:p>
    <w:p w14:paraId="1AF6CFEC"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 xml:space="preserve">Καθαρισμός </w:t>
      </w:r>
      <w:proofErr w:type="spellStart"/>
      <w:r w:rsidRPr="00DC433B">
        <w:rPr>
          <w:rFonts w:asciiTheme="minorHAnsi" w:hAnsiTheme="minorHAnsi" w:cstheme="minorHAnsi"/>
          <w:sz w:val="22"/>
          <w:szCs w:val="22"/>
        </w:rPr>
        <w:t>διασκορπιστήρων</w:t>
      </w:r>
      <w:proofErr w:type="spellEnd"/>
      <w:r w:rsidRPr="00DC433B">
        <w:rPr>
          <w:rFonts w:asciiTheme="minorHAnsi" w:hAnsiTheme="minorHAnsi" w:cstheme="minorHAnsi"/>
          <w:sz w:val="22"/>
          <w:szCs w:val="22"/>
        </w:rPr>
        <w:t>.</w:t>
      </w:r>
    </w:p>
    <w:p w14:paraId="09935718"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 xml:space="preserve">Έλεγχος, καθαρισμός ή αντικατάσταση </w:t>
      </w:r>
      <w:proofErr w:type="spellStart"/>
      <w:r w:rsidRPr="00DC433B">
        <w:rPr>
          <w:rFonts w:asciiTheme="minorHAnsi" w:hAnsiTheme="minorHAnsi" w:cstheme="minorHAnsi"/>
          <w:sz w:val="22"/>
          <w:szCs w:val="22"/>
        </w:rPr>
        <w:t>μπεκ</w:t>
      </w:r>
      <w:proofErr w:type="spellEnd"/>
      <w:r w:rsidRPr="00DC433B">
        <w:rPr>
          <w:rFonts w:asciiTheme="minorHAnsi" w:hAnsiTheme="minorHAnsi" w:cstheme="minorHAnsi"/>
          <w:sz w:val="22"/>
          <w:szCs w:val="22"/>
        </w:rPr>
        <w:t xml:space="preserve"> (Αν είναι απλά του εμπορίου και όχι ειδικά).</w:t>
      </w:r>
    </w:p>
    <w:p w14:paraId="7480FCB2"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Καθαρισμός φίλτρων πετρελαίου.</w:t>
      </w:r>
    </w:p>
    <w:p w14:paraId="136B35B9"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 xml:space="preserve">Καθαρισμός φτερωτής ανεμιστήρων καθώς και των </w:t>
      </w:r>
      <w:proofErr w:type="spellStart"/>
      <w:r w:rsidRPr="00DC433B">
        <w:rPr>
          <w:rFonts w:asciiTheme="minorHAnsi" w:hAnsiTheme="minorHAnsi" w:cstheme="minorHAnsi"/>
          <w:sz w:val="22"/>
          <w:szCs w:val="22"/>
        </w:rPr>
        <w:t>τάμπερ</w:t>
      </w:r>
      <w:proofErr w:type="spellEnd"/>
      <w:r w:rsidRPr="00DC433B">
        <w:rPr>
          <w:rFonts w:asciiTheme="minorHAnsi" w:hAnsiTheme="minorHAnsi" w:cstheme="minorHAnsi"/>
          <w:sz w:val="22"/>
          <w:szCs w:val="22"/>
        </w:rPr>
        <w:t xml:space="preserve"> εισροής αέρα.</w:t>
      </w:r>
    </w:p>
    <w:p w14:paraId="12F8B3D4"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proofErr w:type="spellStart"/>
      <w:r w:rsidRPr="00DC433B">
        <w:rPr>
          <w:rFonts w:asciiTheme="minorHAnsi" w:hAnsiTheme="minorHAnsi" w:cstheme="minorHAnsi"/>
          <w:sz w:val="22"/>
          <w:szCs w:val="22"/>
        </w:rPr>
        <w:t>Αμπερομέτρηση</w:t>
      </w:r>
      <w:proofErr w:type="spellEnd"/>
      <w:r w:rsidRPr="00DC433B">
        <w:rPr>
          <w:rFonts w:asciiTheme="minorHAnsi" w:hAnsiTheme="minorHAnsi" w:cstheme="minorHAnsi"/>
          <w:sz w:val="22"/>
          <w:szCs w:val="22"/>
        </w:rPr>
        <w:t xml:space="preserve"> ηλεκτροκινητήρων καυστήρων.</w:t>
      </w:r>
    </w:p>
    <w:p w14:paraId="6A1799A4"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Ρυθμίσεις, μετρήσεις και έκδοση φύλλων ελέγχου καυσαερίων για ΠΕΡΠΑ..</w:t>
      </w:r>
    </w:p>
    <w:p w14:paraId="266E0950" w14:textId="77777777" w:rsidR="009A1E36" w:rsidRPr="00DC433B" w:rsidRDefault="009A1E36" w:rsidP="009A1E36">
      <w:pPr>
        <w:tabs>
          <w:tab w:val="left" w:pos="993"/>
        </w:tabs>
        <w:spacing w:line="320" w:lineRule="exact"/>
        <w:ind w:right="707"/>
        <w:jc w:val="both"/>
        <w:rPr>
          <w:rFonts w:asciiTheme="minorHAnsi" w:hAnsiTheme="minorHAnsi" w:cstheme="minorHAnsi"/>
          <w:sz w:val="22"/>
          <w:szCs w:val="22"/>
        </w:rPr>
      </w:pPr>
    </w:p>
    <w:p w14:paraId="666808A5" w14:textId="77777777" w:rsidR="009A1E36" w:rsidRPr="00DC433B" w:rsidRDefault="009A1E36" w:rsidP="009A1E36">
      <w:pPr>
        <w:tabs>
          <w:tab w:val="left" w:pos="1260"/>
        </w:tabs>
        <w:spacing w:line="320" w:lineRule="exact"/>
        <w:ind w:right="707"/>
        <w:jc w:val="both"/>
        <w:rPr>
          <w:rFonts w:asciiTheme="minorHAnsi" w:hAnsiTheme="minorHAnsi" w:cstheme="minorHAnsi"/>
          <w:b/>
          <w:sz w:val="22"/>
          <w:szCs w:val="22"/>
          <w:u w:val="single"/>
        </w:rPr>
      </w:pPr>
      <w:r w:rsidRPr="00DC433B">
        <w:rPr>
          <w:rFonts w:asciiTheme="minorHAnsi" w:hAnsiTheme="minorHAnsi" w:cstheme="minorHAnsi"/>
          <w:b/>
          <w:sz w:val="22"/>
          <w:szCs w:val="22"/>
          <w:u w:val="single"/>
        </w:rPr>
        <w:t xml:space="preserve">2. ΣΥΝΤΗΡΗΣΗ ΛΕΒΗΤΩΝ </w:t>
      </w:r>
    </w:p>
    <w:p w14:paraId="40207FD4"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 xml:space="preserve"> Άνοιγμα των θυρίδων καθαρισμού και καθαρισμός του χώρου καύσης.</w:t>
      </w:r>
    </w:p>
    <w:p w14:paraId="39D4B258" w14:textId="77777777" w:rsidR="009A1E36" w:rsidRPr="00DC433B" w:rsidRDefault="009A1E36" w:rsidP="009A1E36">
      <w:pPr>
        <w:numPr>
          <w:ilvl w:val="0"/>
          <w:numId w:val="48"/>
        </w:numPr>
        <w:tabs>
          <w:tab w:val="left" w:pos="993"/>
        </w:tabs>
        <w:spacing w:line="320" w:lineRule="exact"/>
        <w:ind w:right="707" w:hanging="153"/>
        <w:jc w:val="both"/>
        <w:rPr>
          <w:rFonts w:asciiTheme="minorHAnsi" w:hAnsiTheme="minorHAnsi" w:cstheme="minorHAnsi"/>
          <w:sz w:val="22"/>
          <w:szCs w:val="22"/>
        </w:rPr>
      </w:pPr>
      <w:r w:rsidRPr="00DC433B">
        <w:rPr>
          <w:rFonts w:asciiTheme="minorHAnsi" w:hAnsiTheme="minorHAnsi" w:cstheme="minorHAnsi"/>
          <w:sz w:val="22"/>
          <w:szCs w:val="22"/>
        </w:rPr>
        <w:t xml:space="preserve">     Καθαρισμός των </w:t>
      </w:r>
      <w:proofErr w:type="spellStart"/>
      <w:r w:rsidRPr="00DC433B">
        <w:rPr>
          <w:rFonts w:asciiTheme="minorHAnsi" w:hAnsiTheme="minorHAnsi" w:cstheme="minorHAnsi"/>
          <w:sz w:val="22"/>
          <w:szCs w:val="22"/>
        </w:rPr>
        <w:t>αυλοσωλήνων</w:t>
      </w:r>
      <w:proofErr w:type="spellEnd"/>
      <w:r w:rsidRPr="00DC433B">
        <w:rPr>
          <w:rFonts w:asciiTheme="minorHAnsi" w:hAnsiTheme="minorHAnsi" w:cstheme="minorHAnsi"/>
          <w:sz w:val="22"/>
          <w:szCs w:val="22"/>
        </w:rPr>
        <w:t xml:space="preserve"> και καπνοθαλάμου.</w:t>
      </w:r>
    </w:p>
    <w:p w14:paraId="2FCABB01" w14:textId="77777777" w:rsidR="009A1E36" w:rsidRPr="00DC433B" w:rsidRDefault="009A1E36" w:rsidP="009A1E36">
      <w:pPr>
        <w:numPr>
          <w:ilvl w:val="0"/>
          <w:numId w:val="48"/>
        </w:numPr>
        <w:tabs>
          <w:tab w:val="left" w:pos="993"/>
        </w:tabs>
        <w:spacing w:line="320" w:lineRule="exact"/>
        <w:ind w:right="707" w:hanging="153"/>
        <w:jc w:val="both"/>
        <w:rPr>
          <w:rFonts w:asciiTheme="minorHAnsi" w:hAnsiTheme="minorHAnsi" w:cstheme="minorHAnsi"/>
          <w:sz w:val="22"/>
          <w:szCs w:val="22"/>
        </w:rPr>
      </w:pPr>
      <w:r w:rsidRPr="00DC433B">
        <w:rPr>
          <w:rFonts w:asciiTheme="minorHAnsi" w:hAnsiTheme="minorHAnsi" w:cstheme="minorHAnsi"/>
          <w:sz w:val="22"/>
          <w:szCs w:val="22"/>
        </w:rPr>
        <w:lastRenderedPageBreak/>
        <w:t xml:space="preserve">     Καθαρισμός οριζοντίου τμήματος καμινάδας.</w:t>
      </w:r>
    </w:p>
    <w:p w14:paraId="0F74D176"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Έλεγχος των πυριμάχων στις πόρτες.</w:t>
      </w:r>
    </w:p>
    <w:p w14:paraId="0F9442E8" w14:textId="77777777" w:rsidR="009A1E36" w:rsidRPr="00DC433B" w:rsidRDefault="009A1E36" w:rsidP="009A1E36">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DC433B">
        <w:rPr>
          <w:rFonts w:asciiTheme="minorHAnsi" w:hAnsiTheme="minorHAnsi" w:cstheme="minorHAnsi"/>
          <w:sz w:val="22"/>
          <w:szCs w:val="22"/>
        </w:rPr>
        <w:t xml:space="preserve">Έλεγχος </w:t>
      </w:r>
      <w:proofErr w:type="spellStart"/>
      <w:r w:rsidRPr="00DC433B">
        <w:rPr>
          <w:rFonts w:asciiTheme="minorHAnsi" w:hAnsiTheme="minorHAnsi" w:cstheme="minorHAnsi"/>
          <w:sz w:val="22"/>
          <w:szCs w:val="22"/>
        </w:rPr>
        <w:t>υαλόκορδόνων</w:t>
      </w:r>
      <w:proofErr w:type="spellEnd"/>
      <w:r w:rsidRPr="00DC433B">
        <w:rPr>
          <w:rFonts w:asciiTheme="minorHAnsi" w:hAnsiTheme="minorHAnsi" w:cstheme="minorHAnsi"/>
          <w:sz w:val="22"/>
          <w:szCs w:val="22"/>
        </w:rPr>
        <w:t>.</w:t>
      </w:r>
    </w:p>
    <w:p w14:paraId="45D78A1C" w14:textId="77777777" w:rsidR="009A1E36" w:rsidRPr="00DC433B" w:rsidRDefault="009A1E36" w:rsidP="009A1E36">
      <w:pPr>
        <w:numPr>
          <w:ilvl w:val="0"/>
          <w:numId w:val="49"/>
        </w:numPr>
        <w:tabs>
          <w:tab w:val="left" w:pos="993"/>
        </w:tabs>
        <w:spacing w:line="320" w:lineRule="exact"/>
        <w:ind w:right="707" w:hanging="153"/>
        <w:jc w:val="both"/>
        <w:rPr>
          <w:rFonts w:asciiTheme="minorHAnsi" w:hAnsiTheme="minorHAnsi" w:cstheme="minorHAnsi"/>
          <w:sz w:val="22"/>
          <w:szCs w:val="22"/>
          <w:u w:val="single"/>
        </w:rPr>
      </w:pPr>
      <w:r w:rsidRPr="00DC433B">
        <w:rPr>
          <w:rFonts w:asciiTheme="minorHAnsi" w:hAnsiTheme="minorHAnsi" w:cstheme="minorHAnsi"/>
          <w:sz w:val="22"/>
          <w:szCs w:val="22"/>
        </w:rPr>
        <w:t xml:space="preserve">     Έλεγχος ελατηρίων (</w:t>
      </w:r>
      <w:proofErr w:type="spellStart"/>
      <w:r w:rsidRPr="00DC433B">
        <w:rPr>
          <w:rFonts w:asciiTheme="minorHAnsi" w:hAnsiTheme="minorHAnsi" w:cstheme="minorHAnsi"/>
          <w:sz w:val="22"/>
          <w:szCs w:val="22"/>
        </w:rPr>
        <w:t>στροβιληστήρων</w:t>
      </w:r>
      <w:proofErr w:type="spellEnd"/>
      <w:r w:rsidRPr="00DC433B">
        <w:rPr>
          <w:rFonts w:asciiTheme="minorHAnsi" w:hAnsiTheme="minorHAnsi" w:cstheme="minorHAnsi"/>
          <w:sz w:val="22"/>
          <w:szCs w:val="22"/>
        </w:rPr>
        <w:t>).</w:t>
      </w:r>
    </w:p>
    <w:p w14:paraId="78DA271D" w14:textId="77777777" w:rsidR="009A1E36" w:rsidRPr="00DC433B" w:rsidRDefault="009A1E36" w:rsidP="009A1E36">
      <w:pPr>
        <w:numPr>
          <w:ilvl w:val="0"/>
          <w:numId w:val="49"/>
        </w:numPr>
        <w:tabs>
          <w:tab w:val="left" w:pos="993"/>
        </w:tabs>
        <w:spacing w:line="320" w:lineRule="exact"/>
        <w:ind w:right="707" w:hanging="153"/>
        <w:jc w:val="both"/>
        <w:rPr>
          <w:rFonts w:asciiTheme="minorHAnsi" w:hAnsiTheme="minorHAnsi" w:cstheme="minorHAnsi"/>
          <w:sz w:val="22"/>
          <w:szCs w:val="22"/>
          <w:u w:val="single"/>
        </w:rPr>
      </w:pPr>
      <w:r w:rsidRPr="00DC433B">
        <w:rPr>
          <w:rFonts w:asciiTheme="minorHAnsi" w:hAnsiTheme="minorHAnsi" w:cstheme="minorHAnsi"/>
          <w:sz w:val="22"/>
          <w:szCs w:val="22"/>
        </w:rPr>
        <w:t xml:space="preserve">     Έλεγχος υδροστατών λειτουργίας και ασφάλειας..</w:t>
      </w:r>
    </w:p>
    <w:p w14:paraId="641B86A8" w14:textId="77777777" w:rsidR="009A1E36" w:rsidRPr="00DC433B" w:rsidRDefault="009A1E36" w:rsidP="009A1E36">
      <w:pPr>
        <w:numPr>
          <w:ilvl w:val="0"/>
          <w:numId w:val="49"/>
        </w:numPr>
        <w:tabs>
          <w:tab w:val="left" w:pos="993"/>
        </w:tabs>
        <w:spacing w:line="320" w:lineRule="exact"/>
        <w:ind w:right="707" w:hanging="153"/>
        <w:jc w:val="both"/>
        <w:rPr>
          <w:rFonts w:asciiTheme="minorHAnsi" w:hAnsiTheme="minorHAnsi" w:cstheme="minorHAnsi"/>
          <w:sz w:val="22"/>
          <w:szCs w:val="22"/>
        </w:rPr>
      </w:pPr>
      <w:r w:rsidRPr="00DC433B">
        <w:rPr>
          <w:rFonts w:asciiTheme="minorHAnsi" w:hAnsiTheme="minorHAnsi" w:cstheme="minorHAnsi"/>
          <w:sz w:val="22"/>
          <w:szCs w:val="22"/>
        </w:rPr>
        <w:t xml:space="preserve">     Έλεγχος διαρροών καυσαερίων-καύσιμου. </w:t>
      </w:r>
    </w:p>
    <w:p w14:paraId="0F09D671" w14:textId="77777777" w:rsidR="009A1E36" w:rsidRPr="00DC433B" w:rsidRDefault="009A1E36" w:rsidP="009A1E36">
      <w:pPr>
        <w:tabs>
          <w:tab w:val="left" w:pos="1800"/>
        </w:tabs>
        <w:spacing w:line="320" w:lineRule="exact"/>
        <w:ind w:right="61"/>
        <w:jc w:val="both"/>
        <w:rPr>
          <w:rFonts w:asciiTheme="minorHAnsi" w:hAnsiTheme="minorHAnsi" w:cstheme="minorHAnsi"/>
          <w:sz w:val="22"/>
          <w:szCs w:val="22"/>
        </w:rPr>
      </w:pPr>
    </w:p>
    <w:p w14:paraId="077466C0" w14:textId="77777777" w:rsidR="009A1E36" w:rsidRPr="00DC433B" w:rsidRDefault="009A1E36" w:rsidP="009A1E36">
      <w:pPr>
        <w:spacing w:line="320" w:lineRule="exact"/>
        <w:jc w:val="both"/>
        <w:rPr>
          <w:rFonts w:asciiTheme="minorHAnsi" w:hAnsiTheme="minorHAnsi" w:cstheme="minorHAnsi"/>
          <w:sz w:val="22"/>
          <w:szCs w:val="22"/>
        </w:rPr>
      </w:pPr>
      <w:r w:rsidRPr="00DC433B">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179681FC" w14:textId="77777777" w:rsidR="009A1E36" w:rsidRPr="00DC433B" w:rsidRDefault="009A1E36" w:rsidP="009A1E36">
      <w:pPr>
        <w:spacing w:line="320" w:lineRule="exact"/>
        <w:jc w:val="both"/>
        <w:rPr>
          <w:rFonts w:asciiTheme="minorHAnsi" w:hAnsiTheme="minorHAnsi" w:cstheme="minorHAnsi"/>
          <w:sz w:val="22"/>
          <w:szCs w:val="22"/>
        </w:rPr>
      </w:pPr>
      <w:r w:rsidRPr="00DC433B">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040556CD" w14:textId="77777777" w:rsidR="009A1E36" w:rsidRPr="00DC433B" w:rsidRDefault="009A1E36" w:rsidP="009A1E36">
      <w:pPr>
        <w:tabs>
          <w:tab w:val="left" w:pos="993"/>
        </w:tabs>
        <w:spacing w:line="320" w:lineRule="exact"/>
        <w:ind w:right="61"/>
        <w:jc w:val="both"/>
        <w:rPr>
          <w:rFonts w:asciiTheme="minorHAnsi" w:hAnsiTheme="minorHAnsi" w:cstheme="minorHAnsi"/>
          <w:sz w:val="22"/>
          <w:szCs w:val="22"/>
        </w:rPr>
      </w:pPr>
      <w:r w:rsidRPr="00DC433B">
        <w:rPr>
          <w:rFonts w:asciiTheme="minorHAnsi" w:hAnsiTheme="minorHAnsi" w:cstheme="minorHAnsi"/>
          <w:sz w:val="22"/>
          <w:szCs w:val="22"/>
        </w:rPr>
        <w:t xml:space="preserve">Για την εκτέλεση των παραπάνω αναφερόμενων ελέγχων και μετρήσεων ο ΑΝΑΔΟΧΟΣ θα χρησιμοποιήσει  </w:t>
      </w:r>
      <w:r w:rsidRPr="00DC433B">
        <w:rPr>
          <w:rFonts w:asciiTheme="minorHAnsi" w:hAnsiTheme="minorHAnsi" w:cstheme="minorHAnsi"/>
          <w:b/>
          <w:sz w:val="22"/>
          <w:szCs w:val="22"/>
        </w:rPr>
        <w:t>πιστοποιημένα και διακριβωμένα</w:t>
      </w:r>
      <w:r w:rsidRPr="00DC433B">
        <w:rPr>
          <w:rFonts w:asciiTheme="minorHAnsi" w:hAnsiTheme="minorHAnsi" w:cstheme="minorHAnsi"/>
          <w:sz w:val="22"/>
          <w:szCs w:val="22"/>
        </w:rPr>
        <w:t xml:space="preserve"> όργανα μέτρησης.</w:t>
      </w:r>
    </w:p>
    <w:p w14:paraId="5BDF9711" w14:textId="77777777" w:rsidR="009A1E36" w:rsidRPr="00DC433B" w:rsidRDefault="009A1E36" w:rsidP="009A1E36">
      <w:pPr>
        <w:tabs>
          <w:tab w:val="left" w:pos="993"/>
        </w:tabs>
        <w:spacing w:line="320" w:lineRule="exact"/>
        <w:ind w:right="61"/>
        <w:jc w:val="both"/>
        <w:rPr>
          <w:rFonts w:asciiTheme="minorHAnsi" w:hAnsiTheme="minorHAnsi" w:cstheme="minorHAnsi"/>
          <w:sz w:val="22"/>
          <w:szCs w:val="22"/>
        </w:rPr>
      </w:pPr>
      <w:r w:rsidRPr="00DC433B">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2BB3418A" w14:textId="77777777" w:rsidR="009A1E36" w:rsidRPr="00DC433B" w:rsidRDefault="009A1E36" w:rsidP="009A1E36">
      <w:pPr>
        <w:tabs>
          <w:tab w:val="left" w:pos="993"/>
        </w:tabs>
        <w:spacing w:line="320" w:lineRule="exact"/>
        <w:ind w:right="61"/>
        <w:jc w:val="both"/>
        <w:rPr>
          <w:rFonts w:asciiTheme="minorHAnsi" w:hAnsiTheme="minorHAnsi" w:cstheme="minorHAnsi"/>
          <w:sz w:val="22"/>
          <w:szCs w:val="22"/>
        </w:rPr>
      </w:pPr>
    </w:p>
    <w:p w14:paraId="16E62739" w14:textId="77777777" w:rsidR="009A1E36" w:rsidRPr="00DC433B" w:rsidRDefault="009A1E36" w:rsidP="009A1E36">
      <w:pPr>
        <w:tabs>
          <w:tab w:val="left" w:pos="993"/>
        </w:tabs>
        <w:spacing w:line="320" w:lineRule="exact"/>
        <w:ind w:right="707"/>
        <w:jc w:val="both"/>
        <w:rPr>
          <w:rFonts w:asciiTheme="minorHAnsi" w:hAnsiTheme="minorHAnsi" w:cstheme="minorHAnsi"/>
          <w:sz w:val="22"/>
          <w:szCs w:val="22"/>
        </w:rPr>
      </w:pPr>
    </w:p>
    <w:p w14:paraId="167B7241" w14:textId="77777777" w:rsidR="009A1E36" w:rsidRPr="00DC433B" w:rsidRDefault="009A1E36" w:rsidP="009A1E36">
      <w:pPr>
        <w:tabs>
          <w:tab w:val="left" w:pos="1260"/>
        </w:tabs>
        <w:spacing w:line="320" w:lineRule="exact"/>
        <w:ind w:right="-46"/>
        <w:jc w:val="both"/>
        <w:rPr>
          <w:rFonts w:asciiTheme="minorHAnsi" w:hAnsiTheme="minorHAnsi" w:cstheme="minorHAnsi"/>
          <w:b/>
          <w:sz w:val="22"/>
          <w:szCs w:val="22"/>
          <w:u w:val="single"/>
        </w:rPr>
      </w:pPr>
      <w:r w:rsidRPr="00DC433B">
        <w:rPr>
          <w:rFonts w:asciiTheme="minorHAnsi" w:hAnsiTheme="minorHAnsi" w:cstheme="minorHAnsi"/>
          <w:b/>
          <w:sz w:val="22"/>
          <w:szCs w:val="22"/>
          <w:u w:val="single"/>
        </w:rPr>
        <w:t xml:space="preserve">Β. ΑΠΟΚΑΤΑΣΤΑΣΗ ΒΛΑΒΩΝ : Ο ΑΝΑΔΟΧΟΣ  υποχρεούται για: </w:t>
      </w:r>
    </w:p>
    <w:p w14:paraId="18DAD21A" w14:textId="77777777" w:rsidR="009A1E36" w:rsidRPr="00DC433B" w:rsidRDefault="009A1E36" w:rsidP="009A1E36">
      <w:pPr>
        <w:spacing w:after="120"/>
        <w:ind w:right="-188"/>
        <w:jc w:val="both"/>
        <w:rPr>
          <w:rFonts w:asciiTheme="minorHAnsi" w:hAnsiTheme="minorHAnsi" w:cstheme="minorHAnsi"/>
          <w:sz w:val="22"/>
          <w:szCs w:val="22"/>
        </w:rPr>
      </w:pPr>
    </w:p>
    <w:p w14:paraId="1DBAE28D" w14:textId="77777777" w:rsidR="009A1E36" w:rsidRPr="00DC433B" w:rsidRDefault="009A1E36" w:rsidP="009A1E36">
      <w:pPr>
        <w:spacing w:after="120" w:line="320" w:lineRule="exact"/>
        <w:ind w:right="-188"/>
        <w:jc w:val="both"/>
        <w:rPr>
          <w:rFonts w:asciiTheme="minorHAnsi" w:hAnsiTheme="minorHAnsi" w:cstheme="minorHAnsi"/>
          <w:sz w:val="22"/>
          <w:szCs w:val="22"/>
        </w:rPr>
      </w:pPr>
      <w:r w:rsidRPr="00DC433B">
        <w:rPr>
          <w:rFonts w:asciiTheme="minorHAnsi" w:hAnsiTheme="minorHAnsi" w:cstheme="minorHAnsi"/>
          <w:sz w:val="22"/>
          <w:szCs w:val="22"/>
        </w:rPr>
        <w:t xml:space="preserve">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w:t>
      </w:r>
      <w:proofErr w:type="spellStart"/>
      <w:r w:rsidRPr="00DC433B">
        <w:rPr>
          <w:rFonts w:asciiTheme="minorHAnsi" w:hAnsiTheme="minorHAnsi" w:cstheme="minorHAnsi"/>
          <w:sz w:val="22"/>
          <w:szCs w:val="22"/>
        </w:rPr>
        <w:t>Γ.Ν.Θήρας</w:t>
      </w:r>
      <w:proofErr w:type="spellEnd"/>
      <w:r w:rsidRPr="00DC433B">
        <w:rPr>
          <w:rFonts w:asciiTheme="minorHAnsi" w:hAnsiTheme="minorHAnsi" w:cstheme="minorHAnsi"/>
          <w:sz w:val="22"/>
          <w:szCs w:val="22"/>
        </w:rPr>
        <w:t xml:space="preserve">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2591EA0E" w14:textId="77777777" w:rsidR="009A1E36" w:rsidRPr="00DC433B" w:rsidRDefault="009A1E36" w:rsidP="009A1E36">
      <w:pPr>
        <w:spacing w:after="120" w:line="320" w:lineRule="exact"/>
        <w:ind w:right="-188"/>
        <w:jc w:val="both"/>
        <w:rPr>
          <w:rFonts w:asciiTheme="minorHAnsi" w:hAnsiTheme="minorHAnsi" w:cstheme="minorHAnsi"/>
          <w:sz w:val="22"/>
          <w:szCs w:val="22"/>
        </w:rPr>
      </w:pPr>
      <w:r w:rsidRPr="00DC433B">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w:t>
      </w:r>
      <w:r w:rsidRPr="00DC433B">
        <w:rPr>
          <w:rFonts w:asciiTheme="minorHAnsi" w:hAnsiTheme="minorHAnsi" w:cstheme="minorHAnsi"/>
          <w:b/>
          <w:sz w:val="22"/>
          <w:szCs w:val="22"/>
        </w:rPr>
        <w:t>προέγκριση</w:t>
      </w:r>
      <w:r w:rsidRPr="00DC433B">
        <w:rPr>
          <w:rFonts w:asciiTheme="minorHAnsi" w:hAnsiTheme="minorHAnsi" w:cstheme="minorHAnsi"/>
          <w:sz w:val="22"/>
          <w:szCs w:val="22"/>
        </w:rPr>
        <w:t xml:space="preserve"> της </w:t>
      </w:r>
      <w:proofErr w:type="spellStart"/>
      <w:r w:rsidRPr="00DC433B">
        <w:rPr>
          <w:rFonts w:asciiTheme="minorHAnsi" w:hAnsiTheme="minorHAnsi" w:cstheme="minorHAnsi"/>
          <w:sz w:val="22"/>
          <w:szCs w:val="22"/>
        </w:rPr>
        <w:t>προκύπτουσας</w:t>
      </w:r>
      <w:proofErr w:type="spellEnd"/>
      <w:r w:rsidRPr="00DC433B">
        <w:rPr>
          <w:rFonts w:asciiTheme="minorHAnsi" w:hAnsiTheme="minorHAnsi" w:cstheme="minorHAnsi"/>
          <w:sz w:val="22"/>
          <w:szCs w:val="22"/>
        </w:rPr>
        <w:t xml:space="preserve">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69CCE2B7" w14:textId="77777777" w:rsidR="009A1E36" w:rsidRPr="00DC433B" w:rsidRDefault="009A1E36" w:rsidP="009A1E36">
      <w:pPr>
        <w:spacing w:after="120" w:line="320" w:lineRule="exact"/>
        <w:ind w:right="-188"/>
        <w:jc w:val="both"/>
        <w:rPr>
          <w:rFonts w:asciiTheme="minorHAnsi" w:hAnsiTheme="minorHAnsi" w:cstheme="minorHAnsi"/>
          <w:sz w:val="22"/>
          <w:szCs w:val="22"/>
        </w:rPr>
      </w:pPr>
      <w:r w:rsidRPr="00DC433B">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48562523" w14:textId="77777777" w:rsidR="009A1E36" w:rsidRDefault="009A1E36" w:rsidP="009A1E36">
      <w:pPr>
        <w:spacing w:after="120" w:line="320" w:lineRule="exact"/>
        <w:ind w:right="-188"/>
        <w:jc w:val="both"/>
        <w:rPr>
          <w:rFonts w:asciiTheme="minorHAnsi" w:hAnsiTheme="minorHAnsi" w:cstheme="minorHAnsi"/>
          <w:sz w:val="22"/>
          <w:szCs w:val="22"/>
        </w:rPr>
      </w:pPr>
      <w:r w:rsidRPr="00DC433B">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1A7D04B3" w14:textId="4CF4044F" w:rsidR="009A1E36" w:rsidRPr="009A1E36" w:rsidRDefault="009A1E36" w:rsidP="009A1E36">
      <w:pPr>
        <w:spacing w:after="120" w:line="320" w:lineRule="exact"/>
        <w:ind w:right="-188"/>
        <w:jc w:val="both"/>
        <w:rPr>
          <w:rFonts w:asciiTheme="minorHAnsi" w:hAnsiTheme="minorHAnsi" w:cstheme="minorHAnsi"/>
          <w:sz w:val="22"/>
          <w:szCs w:val="22"/>
        </w:rPr>
      </w:pPr>
      <w:r w:rsidRPr="00DC433B">
        <w:rPr>
          <w:rFonts w:asciiTheme="minorHAnsi" w:hAnsiTheme="minorHAnsi" w:cstheme="minorHAnsi"/>
          <w:b/>
          <w:sz w:val="22"/>
          <w:szCs w:val="22"/>
        </w:rPr>
        <w:t>Σημείωση: επιβάλλεται ο ΑΝΑΔΟΧΟΣ να παραδώσει τιμοκατάλογο υπηρεσιών-υλικών αποκατάστασης βλάβης ανά επέμβαση.</w:t>
      </w:r>
    </w:p>
    <w:p w14:paraId="219A6E5A" w14:textId="77777777" w:rsidR="009A1E36" w:rsidRDefault="009A1E36" w:rsidP="009A1E36">
      <w:pPr>
        <w:spacing w:after="120" w:line="320" w:lineRule="exact"/>
        <w:jc w:val="both"/>
        <w:rPr>
          <w:rFonts w:asciiTheme="minorHAnsi" w:hAnsiTheme="minorHAnsi" w:cstheme="minorHAnsi"/>
          <w:b/>
          <w:sz w:val="22"/>
          <w:szCs w:val="22"/>
        </w:rPr>
      </w:pPr>
    </w:p>
    <w:p w14:paraId="0BC3F6A9" w14:textId="77777777" w:rsidR="009A1E36" w:rsidRDefault="009A1E36" w:rsidP="009A1E36">
      <w:pPr>
        <w:spacing w:after="120" w:line="320" w:lineRule="exact"/>
        <w:jc w:val="both"/>
        <w:rPr>
          <w:rFonts w:asciiTheme="minorHAnsi" w:hAnsiTheme="minorHAnsi" w:cstheme="minorHAnsi"/>
          <w:b/>
          <w:sz w:val="22"/>
          <w:szCs w:val="22"/>
        </w:rPr>
      </w:pPr>
    </w:p>
    <w:p w14:paraId="78ACF042" w14:textId="77DA7221" w:rsidR="009A1E36" w:rsidRPr="009A1E36" w:rsidRDefault="009A1E36" w:rsidP="009A1E36">
      <w:pPr>
        <w:spacing w:after="120" w:line="320" w:lineRule="exact"/>
        <w:jc w:val="center"/>
        <w:rPr>
          <w:rFonts w:asciiTheme="minorHAnsi" w:hAnsiTheme="minorHAnsi" w:cstheme="minorHAnsi"/>
          <w:b/>
          <w:sz w:val="22"/>
          <w:szCs w:val="22"/>
        </w:rPr>
      </w:pPr>
      <w:r w:rsidRPr="00DC433B">
        <w:rPr>
          <w:rFonts w:asciiTheme="minorHAnsi" w:hAnsiTheme="minorHAnsi" w:cstheme="minorHAnsi"/>
          <w:b/>
          <w:sz w:val="22"/>
          <w:szCs w:val="22"/>
          <w:u w:val="single"/>
        </w:rPr>
        <w:lastRenderedPageBreak/>
        <w:t>ΥΠΟΧΡΕΩΣΕΙΣ ΑΝΑΔΟΧΟΥ</w:t>
      </w:r>
    </w:p>
    <w:p w14:paraId="1D8A11EF" w14:textId="77777777" w:rsidR="009A1E36" w:rsidRPr="00DC433B" w:rsidRDefault="009A1E36" w:rsidP="009A1E36">
      <w:pPr>
        <w:tabs>
          <w:tab w:val="left" w:pos="5400"/>
        </w:tabs>
        <w:spacing w:line="320" w:lineRule="exact"/>
        <w:jc w:val="center"/>
        <w:rPr>
          <w:rFonts w:asciiTheme="minorHAnsi" w:hAnsiTheme="minorHAnsi" w:cstheme="minorHAnsi"/>
          <w:b/>
          <w:sz w:val="22"/>
          <w:szCs w:val="22"/>
          <w:u w:val="single"/>
        </w:rPr>
      </w:pPr>
    </w:p>
    <w:p w14:paraId="54DEBE56"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Ο ΑΝΑΔΟΧΟΣ οφείλει να απασχολεί για την εκτέλεση των εργασιών συντήρησης στο Γενικό Νοσοκομείο Θήρας το απαραίτητο ειδικευμένο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0038D225" w14:textId="77777777" w:rsidR="009A1E36" w:rsidRPr="00DC433B" w:rsidRDefault="009A1E36" w:rsidP="009A1E36">
      <w:pPr>
        <w:spacing w:line="320" w:lineRule="exact"/>
        <w:ind w:left="284" w:right="3"/>
        <w:jc w:val="both"/>
        <w:rPr>
          <w:rFonts w:asciiTheme="minorHAnsi" w:hAnsiTheme="minorHAnsi" w:cstheme="minorHAnsi"/>
          <w:sz w:val="22"/>
          <w:szCs w:val="22"/>
        </w:rPr>
      </w:pPr>
    </w:p>
    <w:p w14:paraId="1EE2944F"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75605D62" w14:textId="77777777" w:rsidR="009A1E36" w:rsidRPr="00DC433B" w:rsidRDefault="009A1E36" w:rsidP="009A1E36">
      <w:pPr>
        <w:pStyle w:val="a7"/>
        <w:rPr>
          <w:rFonts w:asciiTheme="minorHAnsi" w:hAnsiTheme="minorHAnsi" w:cstheme="minorHAnsi"/>
          <w:sz w:val="22"/>
          <w:szCs w:val="22"/>
        </w:rPr>
      </w:pPr>
    </w:p>
    <w:p w14:paraId="0CEB7A28"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40BA0641" w14:textId="77777777" w:rsidR="009A1E36" w:rsidRPr="00DC433B" w:rsidRDefault="009A1E36" w:rsidP="009A1E36">
      <w:pPr>
        <w:pStyle w:val="a3"/>
        <w:spacing w:line="320" w:lineRule="exact"/>
        <w:jc w:val="both"/>
        <w:rPr>
          <w:rFonts w:asciiTheme="minorHAnsi" w:hAnsiTheme="minorHAnsi" w:cstheme="minorHAnsi"/>
          <w:sz w:val="22"/>
          <w:szCs w:val="22"/>
        </w:rPr>
      </w:pPr>
    </w:p>
    <w:p w14:paraId="3B8ECE85"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70959529" w14:textId="77777777" w:rsidR="009A1E36" w:rsidRPr="00DC433B" w:rsidRDefault="009A1E36" w:rsidP="009A1E36">
      <w:pPr>
        <w:spacing w:line="320" w:lineRule="exact"/>
        <w:ind w:left="284" w:right="3"/>
        <w:jc w:val="both"/>
        <w:rPr>
          <w:rFonts w:asciiTheme="minorHAnsi" w:hAnsiTheme="minorHAnsi" w:cstheme="minorHAnsi"/>
          <w:sz w:val="22"/>
          <w:szCs w:val="22"/>
        </w:rPr>
      </w:pPr>
    </w:p>
    <w:p w14:paraId="358845B9"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Το προσωπικό του ΑΝΑΔΟΧΟΥ, μετά το πέρας των εργασιών υποχρεούται στο καθάρισμα την περισυλλογή και την απομάκρυνση όλων των εργαλείων, μηχανημάτων και υπολειμμάτων των υλικών που χρησιμοποίησε για την εκτέλεση της εργασίας του, ώστε ο χώρος να παραδοθεί καθαρός και ασφαλής.</w:t>
      </w:r>
    </w:p>
    <w:p w14:paraId="47E79F8D" w14:textId="77777777" w:rsidR="009A1E36" w:rsidRPr="00DC433B" w:rsidRDefault="009A1E36" w:rsidP="009A1E36">
      <w:pPr>
        <w:rPr>
          <w:rFonts w:asciiTheme="minorHAnsi" w:hAnsiTheme="minorHAnsi" w:cstheme="minorHAnsi"/>
          <w:sz w:val="22"/>
          <w:szCs w:val="22"/>
        </w:rPr>
      </w:pPr>
    </w:p>
    <w:p w14:paraId="1BE0B9CB"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174464DC" w14:textId="77777777" w:rsidR="009A1E36" w:rsidRPr="00DC433B" w:rsidRDefault="009A1E36" w:rsidP="009A1E36">
      <w:pPr>
        <w:spacing w:line="320" w:lineRule="exact"/>
        <w:ind w:left="284" w:right="3"/>
        <w:jc w:val="both"/>
        <w:rPr>
          <w:rFonts w:asciiTheme="minorHAnsi" w:hAnsiTheme="minorHAnsi" w:cstheme="minorHAnsi"/>
          <w:sz w:val="22"/>
          <w:szCs w:val="22"/>
        </w:rPr>
      </w:pPr>
    </w:p>
    <w:p w14:paraId="35DE03AB"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213F965B" w14:textId="77777777" w:rsidR="009A1E36" w:rsidRPr="00DC433B" w:rsidRDefault="009A1E36" w:rsidP="009A1E36">
      <w:pPr>
        <w:pStyle w:val="a7"/>
        <w:rPr>
          <w:rFonts w:asciiTheme="minorHAnsi" w:hAnsiTheme="minorHAnsi" w:cstheme="minorHAnsi"/>
          <w:sz w:val="22"/>
          <w:szCs w:val="22"/>
        </w:rPr>
      </w:pPr>
    </w:p>
    <w:p w14:paraId="1F77F5BB"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581AC426" w14:textId="77777777" w:rsidR="009A1E36" w:rsidRPr="00DC433B" w:rsidRDefault="009A1E36" w:rsidP="009A1E36">
      <w:pPr>
        <w:spacing w:line="320" w:lineRule="exact"/>
        <w:ind w:left="284" w:right="3"/>
        <w:jc w:val="both"/>
        <w:rPr>
          <w:rFonts w:asciiTheme="minorHAnsi" w:hAnsiTheme="minorHAnsi" w:cstheme="minorHAnsi"/>
          <w:sz w:val="22"/>
          <w:szCs w:val="22"/>
        </w:rPr>
      </w:pPr>
    </w:p>
    <w:p w14:paraId="15E3CF02" w14:textId="77777777" w:rsidR="009A1E36" w:rsidRPr="00DC433B" w:rsidRDefault="009A1E36" w:rsidP="009A1E36">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DC433B">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5F89341A" w14:textId="77777777" w:rsidR="009A1E36" w:rsidRPr="00DC433B" w:rsidRDefault="009A1E36" w:rsidP="009A1E36">
      <w:pPr>
        <w:spacing w:line="320" w:lineRule="exact"/>
        <w:ind w:right="3"/>
        <w:jc w:val="both"/>
        <w:rPr>
          <w:rFonts w:asciiTheme="minorHAnsi" w:hAnsiTheme="minorHAnsi" w:cstheme="minorHAnsi"/>
          <w:sz w:val="22"/>
          <w:szCs w:val="22"/>
        </w:rPr>
      </w:pPr>
    </w:p>
    <w:p w14:paraId="2DA0A203"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10. Ο ΑΝΑΔΟΧΟΣ υποχρεούται να λαμβάνει όλα τα απαιτούμενα μέτρα για την ασφάλεια </w:t>
      </w:r>
    </w:p>
    <w:p w14:paraId="06741B65"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και την  υγιεινή του προσωπικού του, καθώς και να τους προμηθεύσει όλο τον </w:t>
      </w:r>
    </w:p>
    <w:p w14:paraId="2F4B9E0D"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απαραίτητο για την εργασία εξοπλισμό ατομικής ασφαλείας όπως όπως κράνος, </w:t>
      </w:r>
    </w:p>
    <w:p w14:paraId="02FB2095"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γάντια, υποδήματα ασφαλείας κτλ. Σε περίπτωση ατυχήματος η ευθύνη βαραίνει </w:t>
      </w:r>
    </w:p>
    <w:p w14:paraId="771DAF05"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αποκλειστικά και μόνον τον ΑΝΑΔΟΧΟ. </w:t>
      </w:r>
    </w:p>
    <w:p w14:paraId="48D04A2E" w14:textId="77777777" w:rsidR="009A1E36" w:rsidRPr="00DC433B" w:rsidRDefault="009A1E36" w:rsidP="009A1E36">
      <w:pPr>
        <w:spacing w:line="320" w:lineRule="exact"/>
        <w:ind w:right="3"/>
        <w:jc w:val="both"/>
        <w:rPr>
          <w:rFonts w:asciiTheme="minorHAnsi" w:hAnsiTheme="minorHAnsi" w:cstheme="minorHAnsi"/>
          <w:sz w:val="22"/>
          <w:szCs w:val="22"/>
        </w:rPr>
      </w:pPr>
    </w:p>
    <w:p w14:paraId="79BA9EC0"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11.  Ο ΑΝΑΔΟΧΟΣ υποχρεούται σε κάθε περίπτωση να τηρεί και να εφαρμόζει πλήρως </w:t>
      </w:r>
    </w:p>
    <w:p w14:paraId="07691601"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τα πρότυπα  ποιότητας που αναπτύσσει και εφαρμόζει η Διοίκηση της Α.Ε.Μ.Υ. Α.Ε. </w:t>
      </w:r>
    </w:p>
    <w:p w14:paraId="657DC75A"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και πιο συγκεκριμένα τα σχετικά πρότυπα για Διοίκηση Ποιότητας, Περιβαλλοντικής </w:t>
      </w:r>
    </w:p>
    <w:p w14:paraId="2555C13B"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Διαχείρισης, Υγιεινής και  Ασφάλειας στην εργασία και Διαχείρισης Ασφάλειας </w:t>
      </w:r>
    </w:p>
    <w:p w14:paraId="65E2BFBC"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Πληροφοριών. Σε περίπτωση που δε εφαρμόζεται κάτι από τα συμφωνηθέντα, όργανο </w:t>
      </w:r>
    </w:p>
    <w:p w14:paraId="46E27E31"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εντεταλμένο από τη Διοίκηση προβαίνει σε υπενθύμιση των συμβατικών   </w:t>
      </w:r>
    </w:p>
    <w:p w14:paraId="7A0FF10B"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υποχρεώσεων και σε περίπτωση μη συμμορφώσεων η ΕΤΑΙΡΕΙΑ  διατηρεί το νόμιμο </w:t>
      </w:r>
    </w:p>
    <w:p w14:paraId="509F2BA1"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δικαίωμα όπως προβεί σε καταγγελία της σύμβασης.</w:t>
      </w:r>
    </w:p>
    <w:p w14:paraId="0559AA6A" w14:textId="77777777" w:rsidR="009A1E36" w:rsidRPr="00DC433B" w:rsidRDefault="009A1E36" w:rsidP="009A1E36">
      <w:pPr>
        <w:spacing w:line="320" w:lineRule="exact"/>
        <w:ind w:left="284" w:right="3"/>
        <w:jc w:val="both"/>
        <w:rPr>
          <w:rFonts w:asciiTheme="minorHAnsi" w:hAnsiTheme="minorHAnsi" w:cstheme="minorHAnsi"/>
          <w:sz w:val="22"/>
          <w:szCs w:val="22"/>
        </w:rPr>
      </w:pPr>
    </w:p>
    <w:p w14:paraId="5BEB5FB3"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12. Ο ΑΝΑΔΟΧΟΣ υποχρεούται να παρέχει συμβουλευτική υποστήριξη, όποτε αυτό κριθεί </w:t>
      </w:r>
    </w:p>
    <w:p w14:paraId="6FC342E5"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απαραίτητο από τα αρμόδια όργανα της ΕΤΑΙΡΕΙΑΣ, ανάλογα με τις υπάρχουσες </w:t>
      </w:r>
    </w:p>
    <w:p w14:paraId="30EA4879"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ανάγκες της και να υποβάλλει προτάσεις για την αναβάθμιση των υποδομών καθώς </w:t>
      </w:r>
    </w:p>
    <w:p w14:paraId="26EB1869" w14:textId="77777777" w:rsidR="009A1E36" w:rsidRPr="00DC433B" w:rsidRDefault="009A1E36" w:rsidP="009A1E36">
      <w:pPr>
        <w:spacing w:line="320" w:lineRule="exact"/>
        <w:ind w:right="3"/>
        <w:jc w:val="both"/>
        <w:rPr>
          <w:rFonts w:asciiTheme="minorHAnsi" w:hAnsiTheme="minorHAnsi" w:cstheme="minorHAnsi"/>
          <w:sz w:val="22"/>
          <w:szCs w:val="22"/>
        </w:rPr>
      </w:pPr>
      <w:r w:rsidRPr="00DC433B">
        <w:rPr>
          <w:rFonts w:asciiTheme="minorHAnsi" w:hAnsiTheme="minorHAnsi" w:cstheme="minorHAnsi"/>
          <w:sz w:val="22"/>
          <w:szCs w:val="22"/>
        </w:rPr>
        <w:t xml:space="preserve">     και για την επίλυση τυχών δυσλειτουργιών.</w:t>
      </w: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87E46"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1C65">
        <w:rPr>
          <w:rFonts w:asciiTheme="minorHAnsi" w:hAnsiTheme="minorHAnsi" w:cstheme="minorHAnsi"/>
          <w:b/>
          <w:sz w:val="22"/>
          <w:szCs w:val="22"/>
        </w:rPr>
        <w:t>Ισχύς Προσφορών:</w:t>
      </w:r>
      <w:r w:rsidRPr="00911C65">
        <w:rPr>
          <w:rFonts w:asciiTheme="minorHAnsi" w:hAnsiTheme="minorHAnsi" w:cstheme="minorHAnsi"/>
          <w:sz w:val="22"/>
          <w:szCs w:val="22"/>
        </w:rPr>
        <w:t xml:space="preserve"> </w:t>
      </w:r>
      <w:r w:rsidR="00105D5A" w:rsidRPr="00911C65">
        <w:rPr>
          <w:rFonts w:asciiTheme="minorHAnsi" w:hAnsiTheme="minorHAnsi" w:cstheme="minorHAnsi"/>
          <w:sz w:val="22"/>
          <w:szCs w:val="22"/>
        </w:rPr>
        <w:t>6</w:t>
      </w:r>
      <w:r w:rsidR="00105D5A" w:rsidRPr="00D87E46">
        <w:rPr>
          <w:rFonts w:asciiTheme="minorHAnsi" w:hAnsiTheme="minorHAnsi" w:cstheme="minorHAnsi"/>
          <w:sz w:val="22"/>
          <w:szCs w:val="22"/>
        </w:rPr>
        <w:t>0</w:t>
      </w:r>
      <w:r w:rsidR="00A63ADE" w:rsidRPr="00D87E46">
        <w:rPr>
          <w:rFonts w:asciiTheme="minorHAnsi" w:hAnsiTheme="minorHAnsi" w:cstheme="minorHAnsi"/>
          <w:sz w:val="22"/>
          <w:szCs w:val="22"/>
        </w:rPr>
        <w:t xml:space="preserve"> ημέρες κατ’ ελάχιστο.</w:t>
      </w:r>
    </w:p>
    <w:p w14:paraId="540F8C8A" w14:textId="637FC957" w:rsidR="00AC61FB" w:rsidRPr="00D87E46" w:rsidRDefault="00A31737" w:rsidP="00AC61FB">
      <w:pPr>
        <w:pStyle w:val="a7"/>
        <w:numPr>
          <w:ilvl w:val="0"/>
          <w:numId w:val="45"/>
        </w:numPr>
        <w:rPr>
          <w:rFonts w:asciiTheme="minorHAnsi" w:hAnsiTheme="minorHAnsi" w:cstheme="minorHAnsi"/>
          <w:sz w:val="22"/>
          <w:szCs w:val="22"/>
        </w:rPr>
      </w:pPr>
      <w:r w:rsidRPr="00D87E46">
        <w:rPr>
          <w:rFonts w:asciiTheme="minorHAnsi" w:hAnsiTheme="minorHAnsi" w:cstheme="minorHAnsi"/>
          <w:b/>
          <w:sz w:val="22"/>
          <w:szCs w:val="22"/>
        </w:rPr>
        <w:t>Αποστολή προσφορών:</w:t>
      </w:r>
      <w:r w:rsidRPr="00D87E46">
        <w:rPr>
          <w:rFonts w:asciiTheme="minorHAnsi" w:hAnsiTheme="minorHAnsi" w:cstheme="minorHAnsi"/>
          <w:sz w:val="22"/>
          <w:szCs w:val="22"/>
        </w:rPr>
        <w:t xml:space="preserve"> Ανοιχτές προσφορές στο </w:t>
      </w:r>
      <w:r w:rsidR="00A32B51" w:rsidRPr="00D87E46">
        <w:rPr>
          <w:rFonts w:asciiTheme="minorHAnsi" w:hAnsiTheme="minorHAnsi" w:cstheme="minorHAnsi"/>
          <w:sz w:val="22"/>
          <w:szCs w:val="22"/>
          <w:lang w:val="en-US"/>
        </w:rPr>
        <w:t>e</w:t>
      </w:r>
      <w:r w:rsidR="00A32B51" w:rsidRPr="00D87E46">
        <w:rPr>
          <w:rFonts w:asciiTheme="minorHAnsi" w:hAnsiTheme="minorHAnsi" w:cstheme="minorHAnsi"/>
          <w:sz w:val="22"/>
          <w:szCs w:val="22"/>
        </w:rPr>
        <w:t>-</w:t>
      </w:r>
      <w:r w:rsidRPr="00D87E46">
        <w:rPr>
          <w:rFonts w:asciiTheme="minorHAnsi" w:hAnsiTheme="minorHAnsi" w:cstheme="minorHAnsi"/>
          <w:sz w:val="22"/>
          <w:szCs w:val="22"/>
        </w:rPr>
        <w:t>mail:</w:t>
      </w:r>
      <w:r w:rsidR="00A32B51" w:rsidRPr="00D87E46">
        <w:rPr>
          <w:rFonts w:asciiTheme="minorHAnsi" w:hAnsiTheme="minorHAnsi" w:cstheme="minorHAnsi"/>
          <w:sz w:val="22"/>
          <w:szCs w:val="22"/>
        </w:rPr>
        <w:t xml:space="preserve"> </w:t>
      </w:r>
      <w:hyperlink r:id="rId8" w:history="1">
        <w:r w:rsidR="003621D9" w:rsidRPr="00D87E46">
          <w:rPr>
            <w:rStyle w:val="-"/>
            <w:rFonts w:asciiTheme="minorHAnsi" w:hAnsiTheme="minorHAnsi" w:cstheme="minorHAnsi"/>
            <w:sz w:val="22"/>
            <w:szCs w:val="22"/>
            <w:lang w:val="en-US"/>
          </w:rPr>
          <w:t>supplies</w:t>
        </w:r>
        <w:r w:rsidR="003621D9" w:rsidRPr="00D87E46">
          <w:rPr>
            <w:rStyle w:val="-"/>
            <w:rFonts w:asciiTheme="minorHAnsi" w:hAnsiTheme="minorHAnsi" w:cstheme="minorHAnsi"/>
            <w:sz w:val="22"/>
            <w:szCs w:val="22"/>
          </w:rPr>
          <w:t>@</w:t>
        </w:r>
        <w:r w:rsidR="003621D9" w:rsidRPr="00D87E46">
          <w:rPr>
            <w:rStyle w:val="-"/>
            <w:rFonts w:asciiTheme="minorHAnsi" w:hAnsiTheme="minorHAnsi" w:cstheme="minorHAnsi"/>
            <w:sz w:val="22"/>
            <w:szCs w:val="22"/>
            <w:lang w:val="en-US"/>
          </w:rPr>
          <w:t>santorini</w:t>
        </w:r>
        <w:r w:rsidR="003621D9" w:rsidRPr="00D87E46">
          <w:rPr>
            <w:rStyle w:val="-"/>
            <w:rFonts w:asciiTheme="minorHAnsi" w:hAnsiTheme="minorHAnsi" w:cstheme="minorHAnsi"/>
            <w:sz w:val="22"/>
            <w:szCs w:val="22"/>
          </w:rPr>
          <w:t>-</w:t>
        </w:r>
        <w:r w:rsidR="003621D9" w:rsidRPr="00D87E46">
          <w:rPr>
            <w:rStyle w:val="-"/>
            <w:rFonts w:asciiTheme="minorHAnsi" w:hAnsiTheme="minorHAnsi" w:cstheme="minorHAnsi"/>
            <w:sz w:val="22"/>
            <w:szCs w:val="22"/>
            <w:lang w:val="en-US"/>
          </w:rPr>
          <w:t>hospital</w:t>
        </w:r>
        <w:r w:rsidR="003621D9" w:rsidRPr="00D87E46">
          <w:rPr>
            <w:rStyle w:val="-"/>
            <w:rFonts w:asciiTheme="minorHAnsi" w:hAnsiTheme="minorHAnsi" w:cstheme="minorHAnsi"/>
            <w:sz w:val="22"/>
            <w:szCs w:val="22"/>
          </w:rPr>
          <w:t>.</w:t>
        </w:r>
        <w:r w:rsidR="003621D9" w:rsidRPr="00D87E46">
          <w:rPr>
            <w:rStyle w:val="-"/>
            <w:rFonts w:asciiTheme="minorHAnsi" w:hAnsiTheme="minorHAnsi" w:cstheme="minorHAnsi"/>
            <w:sz w:val="22"/>
            <w:szCs w:val="22"/>
            <w:lang w:val="en-US"/>
          </w:rPr>
          <w:t>gr</w:t>
        </w:r>
      </w:hyperlink>
      <w:r w:rsidR="00A32B51" w:rsidRPr="00D87E46">
        <w:rPr>
          <w:rFonts w:asciiTheme="minorHAnsi" w:hAnsiTheme="minorHAnsi" w:cstheme="minorHAnsi"/>
          <w:sz w:val="22"/>
          <w:szCs w:val="22"/>
        </w:rPr>
        <w:t xml:space="preserve"> </w:t>
      </w:r>
      <w:r w:rsidR="000D1F68" w:rsidRPr="00D87E46">
        <w:rPr>
          <w:rFonts w:asciiTheme="minorHAnsi" w:hAnsiTheme="minorHAnsi" w:cstheme="minorHAnsi"/>
          <w:sz w:val="22"/>
          <w:szCs w:val="22"/>
        </w:rPr>
        <w:t xml:space="preserve"> </w:t>
      </w:r>
      <w:r w:rsidRPr="00D87E46">
        <w:rPr>
          <w:rFonts w:asciiTheme="minorHAnsi" w:hAnsiTheme="minorHAnsi" w:cstheme="minorHAnsi"/>
          <w:sz w:val="22"/>
          <w:szCs w:val="22"/>
        </w:rPr>
        <w:t xml:space="preserve"> έως </w:t>
      </w:r>
      <w:r w:rsidR="00877F3F" w:rsidRPr="00D87E46">
        <w:rPr>
          <w:rFonts w:asciiTheme="minorHAnsi" w:hAnsiTheme="minorHAnsi" w:cstheme="minorHAnsi"/>
          <w:sz w:val="22"/>
          <w:szCs w:val="22"/>
        </w:rPr>
        <w:t xml:space="preserve">τις </w:t>
      </w:r>
      <w:r w:rsidR="006E5FB5" w:rsidRPr="00D87E46">
        <w:rPr>
          <w:rFonts w:asciiTheme="minorHAnsi" w:hAnsiTheme="minorHAnsi" w:cstheme="minorHAnsi"/>
          <w:sz w:val="22"/>
          <w:szCs w:val="22"/>
        </w:rPr>
        <w:t xml:space="preserve"> </w:t>
      </w:r>
      <w:r w:rsidR="000D1F68" w:rsidRPr="00D87E46">
        <w:rPr>
          <w:rFonts w:asciiTheme="minorHAnsi" w:hAnsiTheme="minorHAnsi" w:cstheme="minorHAnsi"/>
          <w:sz w:val="22"/>
          <w:szCs w:val="22"/>
        </w:rPr>
        <w:t xml:space="preserve">   </w:t>
      </w:r>
      <w:r w:rsidR="00D87E46" w:rsidRPr="00D87E46">
        <w:rPr>
          <w:rFonts w:asciiTheme="minorHAnsi" w:hAnsiTheme="minorHAnsi" w:cstheme="minorHAnsi"/>
          <w:sz w:val="22"/>
          <w:szCs w:val="22"/>
        </w:rPr>
        <w:t xml:space="preserve">24.11.2021  </w:t>
      </w:r>
      <w:r w:rsidR="00CF7F5E" w:rsidRPr="00D87E46">
        <w:rPr>
          <w:rFonts w:asciiTheme="minorHAnsi" w:hAnsiTheme="minorHAnsi" w:cstheme="minorHAnsi"/>
          <w:sz w:val="22"/>
          <w:szCs w:val="22"/>
        </w:rPr>
        <w:t xml:space="preserve"> </w:t>
      </w:r>
      <w:r w:rsidR="00222B9B" w:rsidRPr="00D87E46">
        <w:rPr>
          <w:rFonts w:asciiTheme="minorHAnsi" w:hAnsiTheme="minorHAnsi" w:cstheme="minorHAnsi"/>
          <w:sz w:val="22"/>
          <w:szCs w:val="22"/>
        </w:rPr>
        <w:t xml:space="preserve">ημέρα </w:t>
      </w:r>
      <w:r w:rsidR="000D1F68" w:rsidRPr="00D87E46">
        <w:rPr>
          <w:rFonts w:asciiTheme="minorHAnsi" w:hAnsiTheme="minorHAnsi" w:cstheme="minorHAnsi"/>
          <w:sz w:val="22"/>
          <w:szCs w:val="22"/>
        </w:rPr>
        <w:t xml:space="preserve">     </w:t>
      </w:r>
      <w:r w:rsidR="00D87E46" w:rsidRPr="00D87E46">
        <w:rPr>
          <w:rFonts w:asciiTheme="minorHAnsi" w:hAnsiTheme="minorHAnsi" w:cstheme="minorHAnsi"/>
          <w:sz w:val="22"/>
          <w:szCs w:val="22"/>
        </w:rPr>
        <w:t>ΤΕΤΑΡΤΗ</w:t>
      </w:r>
      <w:r w:rsidR="000D1F68" w:rsidRPr="00D87E46">
        <w:rPr>
          <w:rFonts w:asciiTheme="minorHAnsi" w:hAnsiTheme="minorHAnsi" w:cstheme="minorHAnsi"/>
          <w:sz w:val="22"/>
          <w:szCs w:val="22"/>
        </w:rPr>
        <w:t xml:space="preserve">    </w:t>
      </w:r>
      <w:r w:rsidR="006E5FB5" w:rsidRPr="00D87E46">
        <w:rPr>
          <w:rFonts w:asciiTheme="minorHAnsi" w:hAnsiTheme="minorHAnsi" w:cstheme="minorHAnsi"/>
          <w:sz w:val="22"/>
          <w:szCs w:val="22"/>
        </w:rPr>
        <w:t xml:space="preserve"> </w:t>
      </w:r>
      <w:r w:rsidRPr="00D87E46">
        <w:rPr>
          <w:rFonts w:asciiTheme="minorHAnsi" w:hAnsiTheme="minorHAnsi" w:cstheme="minorHAnsi"/>
          <w:sz w:val="22"/>
          <w:szCs w:val="22"/>
        </w:rPr>
        <w:t>και ώρα 13:00.</w:t>
      </w:r>
    </w:p>
    <w:p w14:paraId="4360DDC8" w14:textId="3B76CA4F" w:rsidR="008E4B05" w:rsidRPr="00D87E46" w:rsidRDefault="00A63ADE" w:rsidP="00AC61FB">
      <w:pPr>
        <w:pStyle w:val="a7"/>
        <w:numPr>
          <w:ilvl w:val="0"/>
          <w:numId w:val="45"/>
        </w:numPr>
        <w:rPr>
          <w:rFonts w:asciiTheme="minorHAnsi" w:hAnsiTheme="minorHAnsi" w:cstheme="minorHAnsi"/>
          <w:sz w:val="22"/>
          <w:szCs w:val="22"/>
        </w:rPr>
      </w:pPr>
      <w:r w:rsidRPr="00D87E46">
        <w:rPr>
          <w:rFonts w:asciiTheme="minorHAnsi" w:hAnsiTheme="minorHAnsi" w:cstheme="minorHAnsi"/>
          <w:b/>
          <w:sz w:val="22"/>
          <w:szCs w:val="22"/>
        </w:rPr>
        <w:t>Τρόπος Πληρωμής:</w:t>
      </w:r>
      <w:r w:rsidRPr="00D87E46">
        <w:rPr>
          <w:rFonts w:asciiTheme="minorHAnsi" w:hAnsiTheme="minorHAnsi" w:cstheme="minorHAnsi"/>
          <w:sz w:val="22"/>
          <w:szCs w:val="22"/>
        </w:rPr>
        <w:t xml:space="preserve"> </w:t>
      </w:r>
      <w:r w:rsidR="0031418D" w:rsidRPr="00D87E46">
        <w:rPr>
          <w:rFonts w:asciiTheme="minorHAnsi" w:hAnsiTheme="minorHAnsi" w:cstheme="minorHAnsi"/>
          <w:sz w:val="22"/>
          <w:szCs w:val="22"/>
        </w:rPr>
        <w:t>Με δέσμευση του ποσού από τον ΚΑΕ</w:t>
      </w:r>
      <w:r w:rsidR="006954DA" w:rsidRPr="00D87E46">
        <w:rPr>
          <w:rFonts w:asciiTheme="minorHAnsi" w:hAnsiTheme="minorHAnsi" w:cstheme="minorHAnsi"/>
          <w:sz w:val="22"/>
          <w:szCs w:val="22"/>
        </w:rPr>
        <w:t xml:space="preserve"> </w:t>
      </w:r>
      <w:r w:rsidR="00A41483" w:rsidRPr="00D87E46">
        <w:rPr>
          <w:rFonts w:asciiTheme="minorHAnsi" w:hAnsiTheme="minorHAnsi" w:cstheme="minorHAnsi"/>
          <w:sz w:val="22"/>
          <w:szCs w:val="22"/>
        </w:rPr>
        <w:t>62.07.29.80</w:t>
      </w:r>
      <w:r w:rsidR="00BE5B76" w:rsidRPr="00D87E46">
        <w:rPr>
          <w:rFonts w:asciiTheme="minorHAnsi" w:hAnsiTheme="minorHAnsi" w:cstheme="minorHAnsi"/>
          <w:sz w:val="22"/>
          <w:szCs w:val="22"/>
        </w:rPr>
        <w:t xml:space="preserve"> </w:t>
      </w:r>
      <w:r w:rsidR="000D1F68" w:rsidRPr="00D87E46">
        <w:rPr>
          <w:rFonts w:asciiTheme="minorHAnsi" w:hAnsiTheme="minorHAnsi" w:cstheme="minorHAnsi"/>
          <w:sz w:val="22"/>
          <w:szCs w:val="22"/>
        </w:rPr>
        <w:t>(</w:t>
      </w:r>
      <w:r w:rsidR="00FF4B6E" w:rsidRPr="00D87E46">
        <w:rPr>
          <w:rFonts w:asciiTheme="minorHAnsi" w:hAnsiTheme="minorHAnsi" w:cstheme="minorHAnsi"/>
          <w:sz w:val="22"/>
          <w:szCs w:val="22"/>
        </w:rPr>
        <w:t xml:space="preserve"> </w:t>
      </w:r>
      <w:r w:rsidR="00A41483" w:rsidRPr="00D87E46">
        <w:rPr>
          <w:rFonts w:asciiTheme="minorHAnsi" w:hAnsiTheme="minorHAnsi" w:cstheme="minorHAnsi"/>
          <w:sz w:val="22"/>
          <w:szCs w:val="22"/>
        </w:rPr>
        <w:t>ΕΠΙΣΚΕΥΕΣ ΚΑΙ ΣΥΝΤΗΡΗΣΕΙΣ ΛΟΙΠΟΥ ΕΞΟΠΛΙΣΜΟΥ</w:t>
      </w:r>
      <w:r w:rsidR="00FF4B6E" w:rsidRPr="00D87E46">
        <w:rPr>
          <w:rFonts w:asciiTheme="minorHAnsi" w:hAnsiTheme="minorHAnsi" w:cstheme="minorHAnsi"/>
          <w:sz w:val="22"/>
          <w:szCs w:val="22"/>
        </w:rPr>
        <w:t xml:space="preserve"> </w:t>
      </w:r>
      <w:r w:rsidR="000D1F68" w:rsidRPr="00D87E46">
        <w:rPr>
          <w:rFonts w:asciiTheme="minorHAnsi" w:hAnsiTheme="minorHAnsi" w:cstheme="minorHAnsi"/>
          <w:sz w:val="22"/>
          <w:szCs w:val="22"/>
        </w:rPr>
        <w:t xml:space="preserve">) </w:t>
      </w:r>
      <w:r w:rsidR="0031418D" w:rsidRPr="00D87E46">
        <w:rPr>
          <w:rFonts w:asciiTheme="minorHAnsi" w:hAnsiTheme="minorHAnsi" w:cstheme="minorHAnsi"/>
          <w:sz w:val="22"/>
          <w:szCs w:val="22"/>
        </w:rPr>
        <w:t>του εγκεκριμένου για το 20</w:t>
      </w:r>
      <w:r w:rsidR="00421D1A" w:rsidRPr="00D87E46">
        <w:rPr>
          <w:rFonts w:asciiTheme="minorHAnsi" w:hAnsiTheme="minorHAnsi" w:cstheme="minorHAnsi"/>
          <w:sz w:val="22"/>
          <w:szCs w:val="22"/>
        </w:rPr>
        <w:t>2</w:t>
      </w:r>
      <w:r w:rsidR="00DF0E59" w:rsidRPr="00D87E46">
        <w:rPr>
          <w:rFonts w:asciiTheme="minorHAnsi" w:hAnsiTheme="minorHAnsi" w:cstheme="minorHAnsi"/>
          <w:sz w:val="22"/>
          <w:szCs w:val="22"/>
        </w:rPr>
        <w:t>1</w:t>
      </w:r>
      <w:r w:rsidR="0031418D" w:rsidRPr="00D87E46">
        <w:rPr>
          <w:rFonts w:asciiTheme="minorHAnsi" w:hAnsiTheme="minorHAnsi" w:cstheme="minorHAnsi"/>
          <w:sz w:val="22"/>
          <w:szCs w:val="22"/>
        </w:rPr>
        <w:t xml:space="preserve"> προϋπολογισμού του Γ.Ν. Θήρας και </w:t>
      </w:r>
      <w:r w:rsidR="0031418D" w:rsidRPr="00D87E46">
        <w:rPr>
          <w:rFonts w:asciiTheme="minorHAnsi" w:hAnsiTheme="minorHAnsi" w:cstheme="minorHAnsi"/>
          <w:b/>
          <w:bCs/>
          <w:sz w:val="22"/>
          <w:szCs w:val="22"/>
        </w:rPr>
        <w:t>εντός 60 ημερών</w:t>
      </w:r>
      <w:r w:rsidR="0031418D" w:rsidRPr="00D87E46">
        <w:rPr>
          <w:rFonts w:asciiTheme="minorHAnsi" w:hAnsiTheme="minorHAnsi" w:cstheme="minorHAnsi"/>
          <w:sz w:val="22"/>
          <w:szCs w:val="22"/>
        </w:rPr>
        <w:t xml:space="preserve"> από την έκδοση τιμολογίου και την οριστική παραλαβή των ειδών.</w:t>
      </w:r>
      <w:r w:rsidRPr="00D87E46">
        <w:rPr>
          <w:rFonts w:asciiTheme="minorHAnsi" w:hAnsiTheme="minorHAnsi" w:cstheme="minorHAnsi"/>
          <w:sz w:val="22"/>
          <w:szCs w:val="22"/>
        </w:rPr>
        <w:t xml:space="preserve"> </w:t>
      </w:r>
    </w:p>
    <w:p w14:paraId="4052ED58" w14:textId="3C55D1DD" w:rsidR="00A63ADE" w:rsidRPr="00A41483" w:rsidRDefault="00A63ADE" w:rsidP="00AC61FB">
      <w:pPr>
        <w:pStyle w:val="a7"/>
        <w:numPr>
          <w:ilvl w:val="0"/>
          <w:numId w:val="45"/>
        </w:numPr>
        <w:rPr>
          <w:rFonts w:asciiTheme="minorHAnsi" w:hAnsiTheme="minorHAnsi" w:cstheme="minorHAnsi"/>
          <w:sz w:val="22"/>
          <w:szCs w:val="22"/>
        </w:rPr>
      </w:pPr>
      <w:r w:rsidRPr="00D87E46">
        <w:rPr>
          <w:rFonts w:asciiTheme="minorHAnsi" w:hAnsiTheme="minorHAnsi" w:cstheme="minorHAnsi"/>
          <w:sz w:val="22"/>
          <w:szCs w:val="22"/>
        </w:rPr>
        <w:t>Τα έξοδα αποστολής</w:t>
      </w:r>
      <w:r w:rsidRPr="00A41483">
        <w:rPr>
          <w:rFonts w:asciiTheme="minorHAnsi" w:hAnsiTheme="minorHAnsi" w:cstheme="minorHAnsi"/>
          <w:sz w:val="22"/>
          <w:szCs w:val="22"/>
        </w:rPr>
        <w:t xml:space="preserve"> </w:t>
      </w:r>
      <w:r w:rsidR="003B18EC" w:rsidRPr="00A4148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0CAAE2A2" w:rsidR="009D49DA" w:rsidRPr="009A1E36" w:rsidRDefault="009A1E36" w:rsidP="009D49DA">
      <w:pPr>
        <w:jc w:val="center"/>
        <w:rPr>
          <w:rFonts w:asciiTheme="minorHAnsi" w:hAnsiTheme="minorHAnsi" w:cstheme="minorHAnsi"/>
          <w:b/>
          <w:sz w:val="22"/>
          <w:szCs w:val="22"/>
        </w:rPr>
      </w:pPr>
      <w:r w:rsidRPr="009A1E36">
        <w:rPr>
          <w:rFonts w:asciiTheme="minorHAnsi" w:hAnsiTheme="minorHAnsi" w:cstheme="minorHAnsi"/>
          <w:b/>
          <w:sz w:val="22"/>
          <w:szCs w:val="22"/>
        </w:rPr>
        <w:t>ΔΙΑΜΑΝΤΟΠΟΥΛΟΣ ΝΙΚΟΛΑΟΣ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829B" w14:textId="77777777" w:rsidR="00FC3AEC" w:rsidRDefault="00FC3AEC">
      <w:r>
        <w:separator/>
      </w:r>
    </w:p>
  </w:endnote>
  <w:endnote w:type="continuationSeparator" w:id="0">
    <w:p w14:paraId="1F26C097" w14:textId="77777777" w:rsidR="00FC3AEC" w:rsidRDefault="00FC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2F06" w14:textId="77777777" w:rsidR="00FC3AEC" w:rsidRDefault="00FC3AEC">
      <w:r>
        <w:separator/>
      </w:r>
    </w:p>
  </w:footnote>
  <w:footnote w:type="continuationSeparator" w:id="0">
    <w:p w14:paraId="083FCB93" w14:textId="77777777" w:rsidR="00FC3AEC" w:rsidRDefault="00FC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4F63434"/>
    <w:multiLevelType w:val="hybridMultilevel"/>
    <w:tmpl w:val="B42C7524"/>
    <w:lvl w:ilvl="0" w:tplc="0408001B">
      <w:start w:val="1"/>
      <w:numFmt w:val="lowerRoman"/>
      <w:lvlText w:val="%1."/>
      <w:lvlJc w:val="right"/>
      <w:pPr>
        <w:tabs>
          <w:tab w:val="num" w:pos="680"/>
        </w:tabs>
        <w:ind w:left="680" w:hanging="453"/>
      </w:pPr>
      <w:rPr>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0"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3"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0"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4"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2"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6"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41"/>
  </w:num>
  <w:num w:numId="5">
    <w:abstractNumId w:val="29"/>
  </w:num>
  <w:num w:numId="6">
    <w:abstractNumId w:val="22"/>
  </w:num>
  <w:num w:numId="7">
    <w:abstractNumId w:val="6"/>
  </w:num>
  <w:num w:numId="8">
    <w:abstractNumId w:val="20"/>
  </w:num>
  <w:num w:numId="9">
    <w:abstractNumId w:val="32"/>
  </w:num>
  <w:num w:numId="10">
    <w:abstractNumId w:val="25"/>
  </w:num>
  <w:num w:numId="11">
    <w:abstractNumId w:val="17"/>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0"/>
  </w:num>
  <w:num w:numId="16">
    <w:abstractNumId w:val="45"/>
  </w:num>
  <w:num w:numId="17">
    <w:abstractNumId w:val="38"/>
  </w:num>
  <w:num w:numId="18">
    <w:abstractNumId w:val="7"/>
  </w:num>
  <w:num w:numId="19">
    <w:abstractNumId w:val="26"/>
  </w:num>
  <w:num w:numId="20">
    <w:abstractNumId w:val="35"/>
  </w:num>
  <w:num w:numId="21">
    <w:abstractNumId w:val="1"/>
  </w:num>
  <w:num w:numId="22">
    <w:abstractNumId w:val="42"/>
  </w:num>
  <w:num w:numId="23">
    <w:abstractNumId w:val="11"/>
  </w:num>
  <w:num w:numId="24">
    <w:abstractNumId w:val="8"/>
  </w:num>
  <w:num w:numId="25">
    <w:abstractNumId w:val="39"/>
  </w:num>
  <w:num w:numId="26">
    <w:abstractNumId w:val="10"/>
  </w:num>
  <w:num w:numId="27">
    <w:abstractNumId w:val="0"/>
  </w:num>
  <w:num w:numId="28">
    <w:abstractNumId w:val="37"/>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30"/>
  </w:num>
  <w:num w:numId="34">
    <w:abstractNumId w:val="33"/>
  </w:num>
  <w:num w:numId="35">
    <w:abstractNumId w:val="23"/>
  </w:num>
  <w:num w:numId="36">
    <w:abstractNumId w:val="9"/>
  </w:num>
  <w:num w:numId="37">
    <w:abstractNumId w:val="14"/>
  </w:num>
  <w:num w:numId="38">
    <w:abstractNumId w:val="28"/>
  </w:num>
  <w:num w:numId="39">
    <w:abstractNumId w:val="4"/>
  </w:num>
  <w:num w:numId="40">
    <w:abstractNumId w:val="19"/>
  </w:num>
  <w:num w:numId="41">
    <w:abstractNumId w:val="27"/>
  </w:num>
  <w:num w:numId="42">
    <w:abstractNumId w:val="46"/>
  </w:num>
  <w:num w:numId="43">
    <w:abstractNumId w:val="31"/>
  </w:num>
  <w:num w:numId="44">
    <w:abstractNumId w:val="44"/>
  </w:num>
  <w:num w:numId="45">
    <w:abstractNumId w:val="21"/>
  </w:num>
  <w:num w:numId="46">
    <w:abstractNumId w:val="16"/>
  </w:num>
  <w:num w:numId="47">
    <w:abstractNumId w:val="34"/>
  </w:num>
  <w:num w:numId="48">
    <w:abstractNumId w:val="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03E3"/>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0E63"/>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3590"/>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1E36"/>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483"/>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97517"/>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CF7F5E"/>
    <w:rsid w:val="00D02112"/>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46"/>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3AEC"/>
    <w:rsid w:val="00FC4369"/>
    <w:rsid w:val="00FC4AB9"/>
    <w:rsid w:val="00FC4D71"/>
    <w:rsid w:val="00FD19FC"/>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Template>
  <TotalTime>5</TotalTime>
  <Pages>5</Pages>
  <Words>1619</Words>
  <Characters>8743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10342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ΚΑΤΣΙΒΕΛΗ ΧΡΙΣΤΙΝΑ</cp:lastModifiedBy>
  <cp:revision>3</cp:revision>
  <cp:lastPrinted>2018-09-14T10:29:00Z</cp:lastPrinted>
  <dcterms:created xsi:type="dcterms:W3CDTF">2021-11-09T14:02:00Z</dcterms:created>
  <dcterms:modified xsi:type="dcterms:W3CDTF">2021-11-17T11:29:00Z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