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D58B05D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8C6">
        <w:rPr>
          <w:rFonts w:asciiTheme="minorHAnsi" w:hAnsiTheme="minorHAnsi" w:cstheme="minorHAnsi"/>
          <w:b/>
          <w:sz w:val="22"/>
          <w:szCs w:val="22"/>
        </w:rPr>
        <w:t xml:space="preserve"> 6Υ42ΟΡΡ3-ΝΦΣ</w:t>
      </w:r>
    </w:p>
    <w:p w14:paraId="242803F3" w14:textId="7CA42516" w:rsidR="00A63ADE" w:rsidRPr="00CC18C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0F0A" w:rsidRPr="00AA0F0A">
        <w:rPr>
          <w:rFonts w:asciiTheme="minorHAnsi" w:hAnsiTheme="minorHAnsi" w:cstheme="minorHAnsi"/>
          <w:b/>
          <w:sz w:val="22"/>
          <w:szCs w:val="22"/>
        </w:rPr>
        <w:t>3</w:t>
      </w:r>
      <w:r w:rsidR="00AA0F0A" w:rsidRPr="00CC18C6">
        <w:rPr>
          <w:rFonts w:asciiTheme="minorHAnsi" w:hAnsiTheme="minorHAnsi" w:cstheme="minorHAnsi"/>
          <w:b/>
          <w:sz w:val="22"/>
          <w:szCs w:val="22"/>
        </w:rPr>
        <w:t>625/02-07-2020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B316961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="009A5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 </w:t>
      </w:r>
      <w:r w:rsidR="00187DB8">
        <w:rPr>
          <w:rFonts w:asciiTheme="minorHAnsi" w:hAnsiTheme="minorHAnsi" w:cstheme="minorHAnsi"/>
          <w:b/>
          <w:sz w:val="22"/>
          <w:szCs w:val="22"/>
        </w:rPr>
        <w:t xml:space="preserve">προμήθεια ετήσιας ανανέωσης (31/07/2020 – 31/07/2021) λογισμικού </w:t>
      </w:r>
      <w:r w:rsidR="00187DB8">
        <w:rPr>
          <w:rFonts w:asciiTheme="minorHAnsi" w:hAnsiTheme="minorHAnsi" w:cstheme="minorHAnsi"/>
          <w:b/>
          <w:sz w:val="22"/>
          <w:szCs w:val="22"/>
          <w:lang w:val="en-US"/>
        </w:rPr>
        <w:t>PANDA</w:t>
      </w:r>
      <w:r w:rsidR="00187DB8" w:rsidRPr="00187D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7DB8">
        <w:rPr>
          <w:rFonts w:asciiTheme="minorHAnsi" w:hAnsiTheme="minorHAnsi" w:cstheme="minorHAnsi"/>
          <w:b/>
          <w:sz w:val="22"/>
          <w:szCs w:val="22"/>
          <w:lang w:val="en-US"/>
        </w:rPr>
        <w:t>ANTIVIRUS</w:t>
      </w:r>
      <w:r w:rsidR="00187DB8" w:rsidRPr="00187DB8">
        <w:rPr>
          <w:rFonts w:asciiTheme="minorHAnsi" w:hAnsiTheme="minorHAnsi" w:cstheme="minorHAnsi"/>
          <w:b/>
          <w:sz w:val="22"/>
          <w:szCs w:val="22"/>
        </w:rPr>
        <w:t xml:space="preserve"> 220 </w:t>
      </w:r>
      <w:r w:rsidR="00187DB8">
        <w:rPr>
          <w:rFonts w:asciiTheme="minorHAnsi" w:hAnsiTheme="minorHAnsi" w:cstheme="minorHAnsi"/>
          <w:b/>
          <w:sz w:val="22"/>
          <w:szCs w:val="22"/>
        </w:rPr>
        <w:t>αδειών για το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CBE13FE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4559">
        <w:rPr>
          <w:rFonts w:asciiTheme="minorHAnsi" w:hAnsiTheme="minorHAnsi" w:cstheme="minorHAnsi"/>
          <w:b/>
          <w:sz w:val="22"/>
          <w:szCs w:val="22"/>
        </w:rPr>
        <w:t>3</w:t>
      </w:r>
      <w:r w:rsidR="006B3C71">
        <w:rPr>
          <w:rFonts w:asciiTheme="minorHAnsi" w:hAnsiTheme="minorHAnsi" w:cstheme="minorHAnsi"/>
          <w:b/>
          <w:sz w:val="22"/>
          <w:szCs w:val="22"/>
        </w:rPr>
        <w:t>48</w:t>
      </w:r>
      <w:r w:rsidR="00AE1836">
        <w:rPr>
          <w:rFonts w:asciiTheme="minorHAnsi" w:hAnsiTheme="minorHAnsi" w:cstheme="minorHAnsi"/>
          <w:b/>
          <w:sz w:val="22"/>
          <w:szCs w:val="22"/>
        </w:rPr>
        <w:t>8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6B3C71">
        <w:rPr>
          <w:rFonts w:asciiTheme="minorHAnsi" w:hAnsiTheme="minorHAnsi" w:cstheme="minorHAnsi"/>
          <w:b/>
          <w:sz w:val="22"/>
          <w:szCs w:val="22"/>
        </w:rPr>
        <w:t>25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574559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E1836">
        <w:rPr>
          <w:rFonts w:asciiTheme="minorHAnsi" w:hAnsiTheme="minorHAnsi" w:cstheme="minorHAnsi"/>
          <w:b/>
          <w:sz w:val="22"/>
          <w:szCs w:val="22"/>
        </w:rPr>
        <w:t>ου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836">
        <w:rPr>
          <w:rFonts w:asciiTheme="minorHAnsi" w:hAnsiTheme="minorHAnsi" w:cstheme="minorHAnsi"/>
          <w:b/>
          <w:sz w:val="22"/>
          <w:szCs w:val="22"/>
        </w:rPr>
        <w:t>Τμήματος Πληροφορικής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51FED86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4EEA">
        <w:rPr>
          <w:rFonts w:asciiTheme="minorHAnsi" w:hAnsiTheme="minorHAnsi" w:cstheme="minorHAnsi"/>
          <w:b/>
          <w:bCs/>
          <w:sz w:val="22"/>
          <w:szCs w:val="22"/>
        </w:rPr>
        <w:t>Δέκα χιλιάδες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4EEA" w:rsidRPr="000A4EEA">
        <w:rPr>
          <w:rFonts w:asciiTheme="minorHAnsi" w:hAnsiTheme="minorHAnsi" w:cstheme="minorHAnsi"/>
          <w:b/>
          <w:bCs/>
          <w:sz w:val="22"/>
          <w:szCs w:val="22"/>
        </w:rPr>
        <w:t>10.000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A20BC9D" w:rsidR="00A63ADE" w:rsidRPr="0004165D" w:rsidRDefault="0004165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02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Ιουλίου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59CE1E2" w:rsidR="00A63ADE" w:rsidRPr="00CE5130" w:rsidRDefault="00B342C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B7CE2">
              <w:rPr>
                <w:rFonts w:asciiTheme="minorHAnsi" w:hAnsiTheme="minorHAnsi" w:cstheme="minorHAnsi"/>
                <w:sz w:val="22"/>
                <w:szCs w:val="22"/>
              </w:rPr>
              <w:t>13 Ιουλίου 2020</w:t>
            </w:r>
          </w:p>
        </w:tc>
        <w:tc>
          <w:tcPr>
            <w:tcW w:w="1417" w:type="dxa"/>
            <w:vAlign w:val="center"/>
          </w:tcPr>
          <w:p w14:paraId="38775487" w14:textId="111961AD" w:rsidR="00A63ADE" w:rsidRPr="00562170" w:rsidRDefault="000B7CE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08E85F" w14:textId="3299DDC1" w:rsidR="00FF7DDC" w:rsidRDefault="000D1F68" w:rsidP="00A401AA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 </w:t>
      </w:r>
      <w:r w:rsidR="00A401AA" w:rsidRPr="00A401AA">
        <w:rPr>
          <w:rFonts w:asciiTheme="minorHAnsi" w:hAnsiTheme="minorHAnsi" w:cstheme="minorHAnsi"/>
          <w:sz w:val="22"/>
          <w:szCs w:val="22"/>
        </w:rPr>
        <w:t xml:space="preserve">προμήθεια ετήσιας ανανέωσης και αναβάθμισης λογισμικού antivirus Panda Fusion + adaptive defence 360 για 110 σταθμούς εργασίας του Γενικού Νοσοκομείου Θήρας και 110 σταθμούς εργασίας της Πολυκλινικής Ολυμπιακού Χωριού </w:t>
      </w:r>
      <w:r w:rsidR="00186443">
        <w:rPr>
          <w:rFonts w:asciiTheme="minorHAnsi" w:hAnsiTheme="minorHAnsi" w:cstheme="minorHAnsi"/>
          <w:sz w:val="22"/>
          <w:szCs w:val="22"/>
        </w:rPr>
        <w:t>.</w:t>
      </w:r>
    </w:p>
    <w:p w14:paraId="7B230BC3" w14:textId="0A8728AF" w:rsidR="00730256" w:rsidRPr="00A401AA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B16E220" w14:textId="77777777" w:rsidR="007907B4" w:rsidRPr="00AA0F0A" w:rsidRDefault="007907B4" w:rsidP="007907B4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7907B4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ΤΕΧΝΙΚΑ</w:t>
      </w:r>
      <w:r w:rsidRPr="00AA0F0A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  <w:r w:rsidRPr="007907B4">
        <w:rPr>
          <w:rFonts w:asciiTheme="minorHAnsi" w:hAnsiTheme="minorHAnsi" w:cstheme="minorHAnsi"/>
          <w:b/>
          <w:bCs/>
          <w:sz w:val="22"/>
          <w:szCs w:val="22"/>
          <w:u w:val="single"/>
        </w:rPr>
        <w:t>ΧΑΡΑΚΤΗΡΙΣΤΙΚΑ</w:t>
      </w:r>
    </w:p>
    <w:p w14:paraId="67EDCBC0" w14:textId="77777777" w:rsidR="007907B4" w:rsidRPr="00AA0F0A" w:rsidRDefault="007907B4" w:rsidP="007907B4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8AE74C5" w14:textId="77777777" w:rsidR="007907B4" w:rsidRPr="00AA0F0A" w:rsidRDefault="007907B4" w:rsidP="007907B4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>Panda Fusion</w:t>
      </w:r>
    </w:p>
    <w:p w14:paraId="47C2723F" w14:textId="77777777" w:rsidR="007907B4" w:rsidRPr="00AA0F0A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Centralized cloud console</w:t>
      </w:r>
    </w:p>
    <w:p w14:paraId="09A5BC13" w14:textId="77777777" w:rsidR="007907B4" w:rsidRPr="00AA0F0A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Anti-malware, anti-spyware and anti-phishing protection </w:t>
      </w:r>
    </w:p>
    <w:p w14:paraId="362CC892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zero-day exploits </w:t>
      </w:r>
    </w:p>
    <w:p w14:paraId="6F174E32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Email Protection </w:t>
      </w:r>
    </w:p>
    <w:p w14:paraId="6C1FC71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Anti-spam protection (Exchange) </w:t>
      </w:r>
    </w:p>
    <w:p w14:paraId="1A2622D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Content-based email filtering (Exchange) </w:t>
      </w:r>
    </w:p>
    <w:p w14:paraId="441439D9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Firewall </w:t>
      </w:r>
    </w:p>
    <w:p w14:paraId="56FC113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IDS/HIDS </w:t>
      </w:r>
    </w:p>
    <w:p w14:paraId="1F2CA36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Device Control </w:t>
      </w:r>
    </w:p>
    <w:p w14:paraId="0E865488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Web protection </w:t>
      </w:r>
    </w:p>
    <w:p w14:paraId="5265A744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URL Filtering by category </w:t>
      </w:r>
    </w:p>
    <w:p w14:paraId="20CECEF2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Web browsing monitoring </w:t>
      </w:r>
    </w:p>
    <w:p w14:paraId="38E5DB54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Advanced disinfection and remediation tools </w:t>
      </w:r>
    </w:p>
    <w:p w14:paraId="651BEEF2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Centralized quarantine </w:t>
      </w:r>
    </w:p>
    <w:p w14:paraId="7BAA940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Software and device inventory and audits </w:t>
      </w:r>
    </w:p>
    <w:p w14:paraId="59FEA444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Agent and agentless device monitoring </w:t>
      </w:r>
    </w:p>
    <w:p w14:paraId="18F0B42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Patch Management </w:t>
      </w:r>
    </w:p>
    <w:p w14:paraId="653AE6EC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Centralized software installation </w:t>
      </w:r>
    </w:p>
    <w:p w14:paraId="1FB9C786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Non-disruptive Remote access </w:t>
      </w:r>
    </w:p>
    <w:p w14:paraId="352826B6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Remote Desktop </w:t>
      </w:r>
    </w:p>
    <w:p w14:paraId="6061F57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Task automation and scripting </w:t>
      </w:r>
    </w:p>
    <w:p w14:paraId="291214B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Component store </w:t>
      </w:r>
    </w:p>
    <w:p w14:paraId="35B2A04E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Ticketing / Help Desk / Chat </w:t>
      </w:r>
    </w:p>
    <w:p w14:paraId="20BC9DA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High Availability Service </w:t>
      </w:r>
    </w:p>
    <w:p w14:paraId="7EF9479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Optimized for virtual systems </w:t>
      </w:r>
    </w:p>
    <w:p w14:paraId="3C3D4F77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Automatic updates </w:t>
      </w:r>
    </w:p>
    <w:p w14:paraId="171E64C5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Windows compatible </w:t>
      </w:r>
    </w:p>
    <w:p w14:paraId="040C998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Mac OS X compatible </w:t>
      </w:r>
    </w:p>
    <w:p w14:paraId="726BBB1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Linux Compatible </w:t>
      </w:r>
    </w:p>
    <w:p w14:paraId="29F47D4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Android compatible </w:t>
      </w:r>
    </w:p>
    <w:p w14:paraId="2375E6AE" w14:textId="77777777" w:rsidR="007907B4" w:rsidRPr="00AA0F0A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Ios compatible </w:t>
      </w:r>
    </w:p>
    <w:p w14:paraId="7D1F604C" w14:textId="77777777" w:rsidR="007907B4" w:rsidRPr="00AA0F0A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7BE4191" w14:textId="77777777" w:rsidR="007907B4" w:rsidRPr="00AA0F0A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18E61831" w14:textId="77777777" w:rsidR="007907B4" w:rsidRPr="00AA0F0A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4E3AD256" w14:textId="1FAD1D50" w:rsidR="007907B4" w:rsidRPr="003C197C" w:rsidRDefault="007907B4" w:rsidP="003C197C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197C">
        <w:rPr>
          <w:rFonts w:asciiTheme="minorHAnsi" w:hAnsiTheme="minorHAnsi" w:cstheme="minorHAnsi"/>
          <w:b/>
          <w:bCs/>
          <w:sz w:val="22"/>
          <w:szCs w:val="22"/>
        </w:rPr>
        <w:t>ΤΕΧΝΙΚΑ ΧΑΡΑΚΤΗΡΙΣΤΙΚΑ PANDA ADAPTIVE DEFENSE 360</w:t>
      </w:r>
      <w:r w:rsidR="00D44A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197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1A41278" w14:textId="77777777" w:rsidR="007907B4" w:rsidRPr="007907B4" w:rsidRDefault="007907B4" w:rsidP="007907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E656EA5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7907B4">
        <w:rPr>
          <w:rFonts w:asciiTheme="minorHAnsi" w:hAnsiTheme="minorHAnsi" w:cstheme="minorHAnsi"/>
          <w:sz w:val="22"/>
          <w:szCs w:val="22"/>
        </w:rPr>
        <w:t xml:space="preserve"> </w:t>
      </w: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Protection against known and zero-day malware </w:t>
      </w:r>
    </w:p>
    <w:p w14:paraId="24527CB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known and zero-day ransomware </w:t>
      </w:r>
    </w:p>
    <w:p w14:paraId="0B8865D6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known and zero-day exploits </w:t>
      </w:r>
    </w:p>
    <w:p w14:paraId="0AB769E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Anti-spyware, anti-phishing protection, etc. </w:t>
      </w:r>
    </w:p>
    <w:p w14:paraId="3967A93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Protection for multiple attack vectors (Web, email, network, devices) </w:t>
      </w:r>
    </w:p>
    <w:p w14:paraId="58D3E0C6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Traditional protection with generic and optimized signatures </w:t>
      </w:r>
    </w:p>
    <w:p w14:paraId="5362E97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Queries to Panda’s cloud-based collective intelligence </w:t>
      </w:r>
    </w:p>
    <w:p w14:paraId="14A261E7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Behavioral blocking and IoA detection </w:t>
      </w:r>
    </w:p>
    <w:p w14:paraId="3492AA3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Personal and managed firewall </w:t>
      </w:r>
    </w:p>
    <w:p w14:paraId="7997FA6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IDS / HIDS </w:t>
      </w:r>
    </w:p>
    <w:p w14:paraId="566D609C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Device control </w:t>
      </w:r>
    </w:p>
    <w:p w14:paraId="3D2026C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Content filtering for Exchange Serve </w:t>
      </w:r>
    </w:p>
    <w:p w14:paraId="157D500E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URL filtering by category </w:t>
      </w:r>
    </w:p>
    <w:p w14:paraId="0374EAC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Built-in antivirus protection for Exchange Server </w:t>
      </w:r>
    </w:p>
    <w:p w14:paraId="3760796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Built-in anti-spam protection for Exchange Server </w:t>
      </w:r>
    </w:p>
    <w:p w14:paraId="0B1EA12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Protection against Advanced Persistent Threats (APT) </w:t>
      </w:r>
    </w:p>
    <w:p w14:paraId="311990F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Managed service: Classification of 100% of applications before execution </w:t>
      </w:r>
    </w:p>
    <w:p w14:paraId="3CDA285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Monitoring </w:t>
      </w:r>
    </w:p>
    <w:p w14:paraId="184B8E8B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Web browsing monitoring </w:t>
      </w:r>
    </w:p>
    <w:p w14:paraId="25A82FA8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Next-generation endpoint security </w:t>
      </w:r>
    </w:p>
    <w:p w14:paraId="40390C9C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Cloud-based continuous monitoring of all process activity </w:t>
      </w:r>
    </w:p>
    <w:p w14:paraId="67A58892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Data retention for one year for retrospective attack investigation </w:t>
      </w:r>
    </w:p>
    <w:p w14:paraId="5475495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Detection </w:t>
      </w:r>
    </w:p>
    <w:p w14:paraId="328A811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Detection of compromised trusted applications </w:t>
      </w:r>
    </w:p>
    <w:p w14:paraId="06863E7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Managed service: Classification of 100% of applications during and after </w:t>
      </w:r>
    </w:p>
    <w:p w14:paraId="67166A0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Managed service for finding and detecting advanced threats (2*) </w:t>
      </w:r>
    </w:p>
    <w:p w14:paraId="61EDE3A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Fully configurable and instant security risk alerts </w:t>
      </w:r>
    </w:p>
    <w:p w14:paraId="7E448E4E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Containment </w:t>
      </w:r>
    </w:p>
    <w:p w14:paraId="27144F75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Real-time computer isolation from the cloud console </w:t>
      </w:r>
    </w:p>
    <w:p w14:paraId="5138FE9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Notifications from the Threat Hunting team </w:t>
      </w:r>
    </w:p>
    <w:p w14:paraId="128AC9F5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Response and remediation </w:t>
      </w:r>
    </w:p>
    <w:p w14:paraId="71728834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roll back and remediate the actions committed by attackers </w:t>
      </w:r>
    </w:p>
    <w:p w14:paraId="51E028AD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Centralized quarantine </w:t>
      </w:r>
    </w:p>
    <w:p w14:paraId="1F85635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</w:p>
    <w:p w14:paraId="5B41E3E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Attack surface reduction </w:t>
      </w:r>
    </w:p>
    <w:p w14:paraId="09D16EE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Information about each computer's hardware and software components </w:t>
      </w:r>
    </w:p>
    <w:p w14:paraId="4297BD0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Information about the Microsoft updates installed on endpoints </w:t>
      </w:r>
    </w:p>
    <w:p w14:paraId="523A8E3A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Real-time information about the status of all protections and </w:t>
      </w:r>
    </w:p>
    <w:p w14:paraId="2B6F301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communications </w:t>
      </w:r>
    </w:p>
    <w:p w14:paraId="6395E21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Unattended, automatic updates </w:t>
      </w:r>
    </w:p>
    <w:p w14:paraId="080E60A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Automatic discovery of unprotected endpoints </w:t>
      </w:r>
    </w:p>
    <w:p w14:paraId="2A9D815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immediately protect unprotected endpoints remotely </w:t>
      </w:r>
    </w:p>
    <w:p w14:paraId="7776B3D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Panda native proxy to support endpoints with no Internet connection </w:t>
      </w:r>
    </w:p>
    <w:p w14:paraId="1FDD96B9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</w:p>
    <w:p w14:paraId="12EBEE6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</w:p>
    <w:p w14:paraId="0026C6C9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Endpoint security management </w:t>
      </w:r>
    </w:p>
    <w:p w14:paraId="6AA4B1CF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Centralized cloud-based console </w:t>
      </w:r>
    </w:p>
    <w:p w14:paraId="4B463328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Settings inheritance between groups and endpoints </w:t>
      </w:r>
    </w:p>
    <w:p w14:paraId="5F256F67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configure and apply settings on a group basis </w:t>
      </w:r>
    </w:p>
    <w:p w14:paraId="3A2FB582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configure and apply settings on a per-endpoint basis </w:t>
      </w:r>
    </w:p>
    <w:p w14:paraId="53531611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Real-time deployment of settings from the console to endpoints </w:t>
      </w:r>
    </w:p>
    <w:p w14:paraId="35825BD9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Security management based on endpoint views and dynamic filters </w:t>
      </w:r>
    </w:p>
    <w:p w14:paraId="650A6D38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schedule and perform tasks on endpoint views </w:t>
      </w:r>
    </w:p>
    <w:p w14:paraId="5C0CF1EE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assign preconfigured roles to console users </w:t>
      </w:r>
    </w:p>
    <w:p w14:paraId="77AA299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Ability to assign custom permissions to console users </w:t>
      </w:r>
    </w:p>
    <w:p w14:paraId="5609DEBE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User activity auditing </w:t>
      </w:r>
    </w:p>
    <w:p w14:paraId="53B3000E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Installation via MSI packages, download URLs, and emails sent to end users </w:t>
      </w:r>
    </w:p>
    <w:p w14:paraId="1515FB8B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 On-demand and scheduled reports at different levels and with multiple granularity   options </w:t>
      </w:r>
    </w:p>
    <w:p w14:paraId="075FD0E7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 Security KPIs and management dashboards </w:t>
      </w:r>
    </w:p>
    <w:p w14:paraId="01DDD363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</w:p>
    <w:p w14:paraId="3603298C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Endpoint system management </w:t>
      </w:r>
    </w:p>
    <w:p w14:paraId="325DBCA0" w14:textId="77777777" w:rsidR="007907B4" w:rsidRPr="00AA0F0A" w:rsidRDefault="007907B4" w:rsidP="007907B4">
      <w:p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US"/>
        </w:rPr>
      </w:pPr>
      <w:r w:rsidRPr="00AA0F0A">
        <w:rPr>
          <w:rFonts w:asciiTheme="minorHAnsi" w:hAnsiTheme="minorHAnsi" w:cstheme="minorHAnsi"/>
          <w:sz w:val="22"/>
          <w:szCs w:val="22"/>
          <w:lang w:val="en-US"/>
        </w:rPr>
        <w:t xml:space="preserve">System status reports at different levels and with multiple granularity options </w:t>
      </w:r>
    </w:p>
    <w:p w14:paraId="7E308A53" w14:textId="2737A0AB" w:rsidR="00730256" w:rsidRPr="007907B4" w:rsidRDefault="00730256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  <w:lang w:val="en-US"/>
        </w:rPr>
      </w:pPr>
    </w:p>
    <w:p w14:paraId="2845E0A3" w14:textId="77777777" w:rsidR="00AC61FB" w:rsidRPr="007907B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D6A7ACD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983530">
        <w:rPr>
          <w:rFonts w:asciiTheme="minorHAnsi" w:hAnsiTheme="minorHAnsi" w:cstheme="minorHAnsi"/>
          <w:sz w:val="22"/>
          <w:szCs w:val="22"/>
        </w:rPr>
        <w:t>13.07.2020</w:t>
      </w:r>
      <w:r w:rsidR="000D1F68" w:rsidRPr="009B3316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983530">
        <w:rPr>
          <w:rFonts w:asciiTheme="minorHAnsi" w:hAnsiTheme="minorHAnsi" w:cstheme="minorHAnsi"/>
          <w:sz w:val="22"/>
          <w:szCs w:val="22"/>
        </w:rPr>
        <w:t xml:space="preserve"> Δευτέρα </w:t>
      </w:r>
      <w:r w:rsidR="00F541A8">
        <w:rPr>
          <w:rFonts w:asciiTheme="minorHAnsi" w:hAnsiTheme="minorHAnsi" w:cstheme="minorHAnsi"/>
          <w:sz w:val="22"/>
          <w:szCs w:val="22"/>
        </w:rPr>
        <w:t xml:space="preserve">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78DF3DD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D05251" w:rsidRPr="00D05251">
        <w:rPr>
          <w:rFonts w:asciiTheme="minorHAnsi" w:hAnsiTheme="minorHAnsi" w:cstheme="minorHAnsi"/>
          <w:sz w:val="22"/>
          <w:szCs w:val="22"/>
        </w:rPr>
        <w:t>16.17.00.80   (Λογισμικά προγράμματα- Άδειες χρήσης Γ.Ν. Θήρας)  &amp; 16.17.00.19 (Λογισμικά προγράμματα- Άδειες χρήσης ΠΟΧ)</w:t>
      </w:r>
      <w:r w:rsidR="0035533F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4686" w14:textId="77777777" w:rsidR="00BE6EC4" w:rsidRDefault="00BE6EC4">
      <w:r>
        <w:separator/>
      </w:r>
    </w:p>
  </w:endnote>
  <w:endnote w:type="continuationSeparator" w:id="0">
    <w:p w14:paraId="6BB694E5" w14:textId="77777777" w:rsidR="00BE6EC4" w:rsidRDefault="00BE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431B" w14:textId="77777777" w:rsidR="00BE6EC4" w:rsidRDefault="00BE6EC4">
      <w:r>
        <w:separator/>
      </w:r>
    </w:p>
  </w:footnote>
  <w:footnote w:type="continuationSeparator" w:id="0">
    <w:p w14:paraId="06D1DF59" w14:textId="77777777" w:rsidR="00BE6EC4" w:rsidRDefault="00BE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5D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97621"/>
    <w:rsid w:val="000A1198"/>
    <w:rsid w:val="000A1371"/>
    <w:rsid w:val="000A3AF4"/>
    <w:rsid w:val="000A4EEA"/>
    <w:rsid w:val="000A5988"/>
    <w:rsid w:val="000B3238"/>
    <w:rsid w:val="000B3CD7"/>
    <w:rsid w:val="000B61E4"/>
    <w:rsid w:val="000B7CE2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441A2"/>
    <w:rsid w:val="001442C2"/>
    <w:rsid w:val="00146DCD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6443"/>
    <w:rsid w:val="00187036"/>
    <w:rsid w:val="001873B1"/>
    <w:rsid w:val="00187DB8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2081"/>
    <w:rsid w:val="00243A96"/>
    <w:rsid w:val="002466EA"/>
    <w:rsid w:val="00250FA3"/>
    <w:rsid w:val="00252BE5"/>
    <w:rsid w:val="00252FAD"/>
    <w:rsid w:val="00253A3B"/>
    <w:rsid w:val="00262C16"/>
    <w:rsid w:val="00263589"/>
    <w:rsid w:val="00273158"/>
    <w:rsid w:val="00277267"/>
    <w:rsid w:val="00277808"/>
    <w:rsid w:val="002826F1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7F53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533F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197C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3AAF"/>
    <w:rsid w:val="004114D9"/>
    <w:rsid w:val="004205D9"/>
    <w:rsid w:val="00421568"/>
    <w:rsid w:val="00421D1A"/>
    <w:rsid w:val="00421F36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2428"/>
    <w:rsid w:val="00574559"/>
    <w:rsid w:val="005758EF"/>
    <w:rsid w:val="005772BE"/>
    <w:rsid w:val="0058640E"/>
    <w:rsid w:val="0059233C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48A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0256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7B4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463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3530"/>
    <w:rsid w:val="00986E59"/>
    <w:rsid w:val="0099105A"/>
    <w:rsid w:val="00992983"/>
    <w:rsid w:val="00992A9F"/>
    <w:rsid w:val="009954A8"/>
    <w:rsid w:val="009A4F5E"/>
    <w:rsid w:val="009A5A18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4F41"/>
    <w:rsid w:val="009F5D94"/>
    <w:rsid w:val="009F5F86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01AA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0F0A"/>
    <w:rsid w:val="00AA253A"/>
    <w:rsid w:val="00AA2F29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836"/>
    <w:rsid w:val="00AE1A6A"/>
    <w:rsid w:val="00AE2E78"/>
    <w:rsid w:val="00AE4FBF"/>
    <w:rsid w:val="00AE78CD"/>
    <w:rsid w:val="00AF0329"/>
    <w:rsid w:val="00AF1116"/>
    <w:rsid w:val="00AF6651"/>
    <w:rsid w:val="00AF7FF3"/>
    <w:rsid w:val="00B01A48"/>
    <w:rsid w:val="00B02798"/>
    <w:rsid w:val="00B027AA"/>
    <w:rsid w:val="00B04231"/>
    <w:rsid w:val="00B050EC"/>
    <w:rsid w:val="00B12101"/>
    <w:rsid w:val="00B12A2A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2C9"/>
    <w:rsid w:val="00B347E6"/>
    <w:rsid w:val="00B34E51"/>
    <w:rsid w:val="00B35685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6EC4"/>
    <w:rsid w:val="00BE7B62"/>
    <w:rsid w:val="00BF38C6"/>
    <w:rsid w:val="00C00B3D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464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18C6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5251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4A75"/>
    <w:rsid w:val="00D53B4D"/>
    <w:rsid w:val="00D61F47"/>
    <w:rsid w:val="00D66B5B"/>
    <w:rsid w:val="00D7274F"/>
    <w:rsid w:val="00D747F7"/>
    <w:rsid w:val="00D74826"/>
    <w:rsid w:val="00D81056"/>
    <w:rsid w:val="00D81185"/>
    <w:rsid w:val="00D819CC"/>
    <w:rsid w:val="00D84C89"/>
    <w:rsid w:val="00D87EDF"/>
    <w:rsid w:val="00D90547"/>
    <w:rsid w:val="00D97505"/>
    <w:rsid w:val="00DA2F37"/>
    <w:rsid w:val="00DA5577"/>
    <w:rsid w:val="00DB2621"/>
    <w:rsid w:val="00DB32F6"/>
    <w:rsid w:val="00DB4989"/>
    <w:rsid w:val="00DB599A"/>
    <w:rsid w:val="00DB5BBF"/>
    <w:rsid w:val="00DC51ED"/>
    <w:rsid w:val="00DC7B77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9B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85</TotalTime>
  <Pages>4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6048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77</cp:revision>
  <cp:lastPrinted>2018-09-14T10:29:00Z</cp:lastPrinted>
  <dcterms:created xsi:type="dcterms:W3CDTF">2020-06-17T13:02:00Z</dcterms:created>
  <dcterms:modified xsi:type="dcterms:W3CDTF">2020-07-03T06:11:00Z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