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35D2315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A52" w:rsidRPr="00FE4A52">
        <w:rPr>
          <w:rFonts w:asciiTheme="minorHAnsi" w:hAnsiTheme="minorHAnsi" w:cstheme="minorHAnsi"/>
          <w:b/>
          <w:sz w:val="22"/>
          <w:szCs w:val="22"/>
        </w:rPr>
        <w:t>9ΣΕΒΟΡΡ3-Δ7Π</w:t>
      </w:r>
    </w:p>
    <w:p w14:paraId="242803F3" w14:textId="69634899" w:rsidR="00A63ADE" w:rsidRPr="00FE4A5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5E61" w:rsidRPr="00FE4A52">
        <w:rPr>
          <w:rFonts w:asciiTheme="minorHAnsi" w:hAnsiTheme="minorHAnsi" w:cstheme="minorHAnsi"/>
          <w:b/>
          <w:sz w:val="22"/>
          <w:szCs w:val="22"/>
        </w:rPr>
        <w:t>6298/27.07.22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525DAC2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τριών </w:t>
      </w:r>
      <w:r w:rsidR="00004FF3">
        <w:rPr>
          <w:rFonts w:asciiTheme="minorHAnsi" w:hAnsiTheme="minorHAnsi" w:cstheme="minorHAnsi"/>
          <w:b/>
          <w:sz w:val="22"/>
          <w:szCs w:val="22"/>
        </w:rPr>
        <w:t>χιλιάδων λίτρων (</w:t>
      </w:r>
      <w:r w:rsidR="00F0451A">
        <w:rPr>
          <w:rFonts w:asciiTheme="minorHAnsi" w:hAnsiTheme="minorHAnsi" w:cstheme="minorHAnsi"/>
          <w:b/>
          <w:sz w:val="22"/>
          <w:szCs w:val="22"/>
        </w:rPr>
        <w:t>3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F0451A">
        <w:rPr>
          <w:rFonts w:asciiTheme="minorHAnsi" w:hAnsiTheme="minorHAnsi" w:cstheme="minorHAnsi"/>
          <w:b/>
          <w:sz w:val="22"/>
          <w:szCs w:val="22"/>
        </w:rPr>
        <w:t>κίνησης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 xml:space="preserve"> για την 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απρόσκοπτη λειτουργία του ΗΖ, του </w:t>
      </w:r>
      <w:r w:rsidR="00F0451A">
        <w:rPr>
          <w:rFonts w:asciiTheme="minorHAnsi" w:hAnsiTheme="minorHAnsi" w:cstheme="minorHAnsi"/>
          <w:b/>
          <w:sz w:val="22"/>
          <w:szCs w:val="22"/>
          <w:lang w:val="en-US"/>
        </w:rPr>
        <w:t>Heatmaster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 ζεστού</w:t>
      </w:r>
      <w:r w:rsidR="005453A4">
        <w:rPr>
          <w:rFonts w:asciiTheme="minorHAnsi" w:hAnsiTheme="minorHAnsi" w:cstheme="minorHAnsi"/>
          <w:b/>
          <w:sz w:val="22"/>
          <w:szCs w:val="22"/>
        </w:rPr>
        <w:t xml:space="preserve"> νερού και των καυστήρων πετρελαίου του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8F4F913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51A">
        <w:rPr>
          <w:rFonts w:asciiTheme="minorHAnsi" w:hAnsiTheme="minorHAnsi" w:cstheme="minorHAnsi"/>
          <w:b/>
          <w:sz w:val="22"/>
          <w:szCs w:val="22"/>
        </w:rPr>
        <w:t>6157/19.07.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8883248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>Έξι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 xml:space="preserve">εξακόσια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>6.600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A717676" w:rsidR="00A63ADE" w:rsidRPr="00521873" w:rsidRDefault="005453A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 Ιουλίου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0ED6529" w:rsidR="00A63ADE" w:rsidRPr="00502B33" w:rsidRDefault="009C00A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5453A4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DEC2727" w:rsidR="00A63ADE" w:rsidRPr="009C00A0" w:rsidRDefault="009C00A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14C8A15A" w:rsidR="00AC61FB" w:rsidRPr="005453A4" w:rsidRDefault="000D1F68" w:rsidP="005453A4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453A4" w:rsidRPr="005453A4">
        <w:rPr>
          <w:rFonts w:asciiTheme="minorHAnsi" w:hAnsiTheme="minorHAnsi" w:cstheme="minorHAnsi"/>
          <w:sz w:val="22"/>
          <w:szCs w:val="22"/>
        </w:rPr>
        <w:t>τριών χιλιάδων λίτρων (3.000 L) πετρελαίου κίνησης για την απρόσκοπτη λειτουργία του ΗΖ, του Heatmaster ζεστού νερού και των καυστήρων πετρελαίου του  Γ.Ν. Θήρας</w:t>
      </w: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4CA394D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9C00A0">
        <w:rPr>
          <w:rFonts w:asciiTheme="minorHAnsi" w:hAnsiTheme="minorHAnsi" w:cstheme="minorHAnsi"/>
          <w:sz w:val="22"/>
          <w:szCs w:val="22"/>
        </w:rPr>
        <w:t>03.08.2022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9C00A0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3C85DAD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90089">
    <w:abstractNumId w:val="10"/>
  </w:num>
  <w:num w:numId="2" w16cid:durableId="1792166992">
    <w:abstractNumId w:val="21"/>
  </w:num>
  <w:num w:numId="3" w16cid:durableId="1919905673">
    <w:abstractNumId w:val="11"/>
  </w:num>
  <w:num w:numId="4" w16cid:durableId="71588712">
    <w:abstractNumId w:val="37"/>
  </w:num>
  <w:num w:numId="5" w16cid:durableId="491801831">
    <w:abstractNumId w:val="26"/>
  </w:num>
  <w:num w:numId="6" w16cid:durableId="688945662">
    <w:abstractNumId w:val="19"/>
  </w:num>
  <w:num w:numId="7" w16cid:durableId="1986738658">
    <w:abstractNumId w:val="4"/>
  </w:num>
  <w:num w:numId="8" w16cid:durableId="1769889166">
    <w:abstractNumId w:val="17"/>
  </w:num>
  <w:num w:numId="9" w16cid:durableId="825166454">
    <w:abstractNumId w:val="29"/>
  </w:num>
  <w:num w:numId="10" w16cid:durableId="992759074">
    <w:abstractNumId w:val="22"/>
  </w:num>
  <w:num w:numId="11" w16cid:durableId="529496593">
    <w:abstractNumId w:val="14"/>
  </w:num>
  <w:num w:numId="12" w16cid:durableId="603853290">
    <w:abstractNumId w:val="15"/>
  </w:num>
  <w:num w:numId="13" w16cid:durableId="2025008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064478">
    <w:abstractNumId w:val="39"/>
  </w:num>
  <w:num w:numId="15" w16cid:durableId="1340542716">
    <w:abstractNumId w:val="36"/>
  </w:num>
  <w:num w:numId="16" w16cid:durableId="1402755310">
    <w:abstractNumId w:val="41"/>
  </w:num>
  <w:num w:numId="17" w16cid:durableId="1903786503">
    <w:abstractNumId w:val="34"/>
  </w:num>
  <w:num w:numId="18" w16cid:durableId="186524841">
    <w:abstractNumId w:val="5"/>
  </w:num>
  <w:num w:numId="19" w16cid:durableId="2047366036">
    <w:abstractNumId w:val="23"/>
  </w:num>
  <w:num w:numId="20" w16cid:durableId="1381049284">
    <w:abstractNumId w:val="31"/>
  </w:num>
  <w:num w:numId="21" w16cid:durableId="314575359">
    <w:abstractNumId w:val="1"/>
  </w:num>
  <w:num w:numId="22" w16cid:durableId="1713572880">
    <w:abstractNumId w:val="38"/>
  </w:num>
  <w:num w:numId="23" w16cid:durableId="1440180235">
    <w:abstractNumId w:val="9"/>
  </w:num>
  <w:num w:numId="24" w16cid:durableId="1957448726">
    <w:abstractNumId w:val="6"/>
  </w:num>
  <w:num w:numId="25" w16cid:durableId="1091003756">
    <w:abstractNumId w:val="35"/>
  </w:num>
  <w:num w:numId="26" w16cid:durableId="1349789327">
    <w:abstractNumId w:val="8"/>
  </w:num>
  <w:num w:numId="27" w16cid:durableId="1800951623">
    <w:abstractNumId w:val="0"/>
  </w:num>
  <w:num w:numId="28" w16cid:durableId="1031220261">
    <w:abstractNumId w:val="33"/>
  </w:num>
  <w:num w:numId="29" w16cid:durableId="1543706085">
    <w:abstractNumId w:val="32"/>
  </w:num>
  <w:num w:numId="30" w16cid:durableId="7107682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4978322">
    <w:abstractNumId w:val="2"/>
  </w:num>
  <w:num w:numId="32" w16cid:durableId="661809010">
    <w:abstractNumId w:val="13"/>
  </w:num>
  <w:num w:numId="33" w16cid:durableId="1964925483">
    <w:abstractNumId w:val="27"/>
  </w:num>
  <w:num w:numId="34" w16cid:durableId="1160778730">
    <w:abstractNumId w:val="30"/>
  </w:num>
  <w:num w:numId="35" w16cid:durableId="1207721227">
    <w:abstractNumId w:val="20"/>
  </w:num>
  <w:num w:numId="36" w16cid:durableId="1279723298">
    <w:abstractNumId w:val="7"/>
  </w:num>
  <w:num w:numId="37" w16cid:durableId="1782845207">
    <w:abstractNumId w:val="12"/>
  </w:num>
  <w:num w:numId="38" w16cid:durableId="2129354699">
    <w:abstractNumId w:val="25"/>
  </w:num>
  <w:num w:numId="39" w16cid:durableId="353264394">
    <w:abstractNumId w:val="3"/>
  </w:num>
  <w:num w:numId="40" w16cid:durableId="2084571428">
    <w:abstractNumId w:val="16"/>
  </w:num>
  <w:num w:numId="41" w16cid:durableId="997419080">
    <w:abstractNumId w:val="24"/>
  </w:num>
  <w:num w:numId="42" w16cid:durableId="1215190586">
    <w:abstractNumId w:val="42"/>
  </w:num>
  <w:num w:numId="43" w16cid:durableId="1957979141">
    <w:abstractNumId w:val="28"/>
  </w:num>
  <w:num w:numId="44" w16cid:durableId="1635334113">
    <w:abstractNumId w:val="40"/>
  </w:num>
  <w:num w:numId="45" w16cid:durableId="162161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5E61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A5DE8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0F0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7DD6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453A4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21FF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006B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0A0"/>
    <w:rsid w:val="009C1EDF"/>
    <w:rsid w:val="009C66B9"/>
    <w:rsid w:val="009D2387"/>
    <w:rsid w:val="009D3ADF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834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1296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51A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4A52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2228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2022-03-24T11:09:00Z</cp:lastPrinted>
  <dcterms:created xsi:type="dcterms:W3CDTF">2022-07-27T11:28:00Z</dcterms:created>
  <dcterms:modified xsi:type="dcterms:W3CDTF">2022-07-28T06:22:00Z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