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16851778" w:rsidR="00FE5D68" w:rsidRPr="001E0B11"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C554A9" w:rsidRPr="001E0B11">
        <w:rPr>
          <w:rFonts w:ascii="Tahoma" w:eastAsia="Times New Roman" w:hAnsi="Tahoma" w:cs="Tahoma"/>
          <w:lang w:val="el-GR" w:eastAsia="el-GR"/>
        </w:rPr>
        <w:t xml:space="preserve"> </w:t>
      </w:r>
      <w:r w:rsidR="00A1657C">
        <w:rPr>
          <w:rFonts w:ascii="Tahoma" w:eastAsia="Times New Roman" w:hAnsi="Tahoma" w:cs="Tahoma"/>
          <w:lang w:val="el-GR" w:eastAsia="el-GR"/>
        </w:rPr>
        <w:t>8220</w:t>
      </w:r>
      <w:r w:rsidR="004A021C">
        <w:rPr>
          <w:rFonts w:ascii="Tahoma" w:eastAsia="Times New Roman" w:hAnsi="Tahoma" w:cs="Tahoma"/>
          <w:lang w:val="el-GR" w:eastAsia="el-GR"/>
        </w:rPr>
        <w:t xml:space="preserve"> </w:t>
      </w:r>
      <w:r w:rsidR="00053D72">
        <w:rPr>
          <w:rFonts w:ascii="Tahoma" w:eastAsia="Times New Roman" w:hAnsi="Tahoma" w:cs="Tahoma"/>
          <w:lang w:val="el-GR" w:eastAsia="el-GR"/>
        </w:rPr>
        <w:t>/</w:t>
      </w:r>
      <w:r w:rsidR="003D4575">
        <w:rPr>
          <w:rFonts w:ascii="Tahoma" w:eastAsia="Times New Roman" w:hAnsi="Tahoma" w:cs="Tahoma"/>
          <w:lang w:val="el-GR" w:eastAsia="el-GR"/>
        </w:rPr>
        <w:t xml:space="preserve"> </w:t>
      </w:r>
      <w:r w:rsidR="00A1657C">
        <w:rPr>
          <w:rFonts w:ascii="Tahoma" w:eastAsia="Times New Roman" w:hAnsi="Tahoma" w:cs="Tahoma"/>
          <w:lang w:val="el-GR" w:eastAsia="el-GR"/>
        </w:rPr>
        <w:t>20</w:t>
      </w:r>
      <w:r w:rsidR="00053D72">
        <w:rPr>
          <w:rFonts w:ascii="Tahoma" w:eastAsia="Times New Roman" w:hAnsi="Tahoma" w:cs="Tahoma"/>
          <w:lang w:val="el-GR" w:eastAsia="el-GR"/>
        </w:rPr>
        <w:t>-1</w:t>
      </w:r>
      <w:r w:rsidR="008F673E">
        <w:rPr>
          <w:rFonts w:ascii="Tahoma" w:eastAsia="Times New Roman" w:hAnsi="Tahoma" w:cs="Tahoma"/>
          <w:lang w:val="el-GR" w:eastAsia="el-GR"/>
        </w:rPr>
        <w:t>2</w:t>
      </w:r>
      <w:r w:rsidR="00053D72">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2400AE01"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00A1657C">
        <w:rPr>
          <w:rFonts w:ascii="Tahoma" w:eastAsia="Times New Roman" w:hAnsi="Tahoma" w:cs="Tahoma"/>
          <w:color w:val="000000"/>
          <w:lang w:val="el-GR" w:eastAsia="el-GR"/>
        </w:rPr>
        <w:t>ΔΙΑΦΟΡΩΝ ΕΙΔΙΚΟΤΗΤΩΝ</w:t>
      </w:r>
      <w:r w:rsidRPr="00A726D1">
        <w:rPr>
          <w:rFonts w:ascii="Tahoma" w:eastAsia="Times New Roman" w:hAnsi="Tahoma" w:cs="Tahoma"/>
          <w:color w:val="000000"/>
          <w:lang w:val="el-GR" w:eastAsia="el-GR"/>
        </w:rPr>
        <w:t xml:space="preserve">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EAE4C8A" w14:textId="77777777" w:rsidR="00A1657C" w:rsidRPr="00A1657C" w:rsidRDefault="00A1657C" w:rsidP="00A1657C">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FBB1164" w14:textId="50D9E97D" w:rsidR="00A1657C" w:rsidRP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το Ν.3293/2004 (ΦΕΚ 231/26.11.20</w:t>
      </w:r>
      <w:r w:rsidR="0090730B">
        <w:rPr>
          <w:rFonts w:ascii="Tahoma" w:eastAsia="Times New Roman" w:hAnsi="Tahoma" w:cs="Tahoma"/>
          <w:bCs/>
          <w:color w:val="000000"/>
          <w:lang w:val="el-GR" w:eastAsia="el-GR"/>
        </w:rPr>
        <w:t>0</w:t>
      </w:r>
      <w:r w:rsidRPr="00A1657C">
        <w:rPr>
          <w:rFonts w:ascii="Tahoma" w:eastAsia="Times New Roman" w:hAnsi="Tahoma" w:cs="Tahoma"/>
          <w:bCs/>
          <w:color w:val="000000"/>
          <w:lang w:val="el-GR" w:eastAsia="el-GR"/>
        </w:rPr>
        <w:t>4) «Πολυκλινική Ολυμπιακού Χωριού, Συνήγορος Υγείας και Κοινωνικής Ασφάλισης και λοιπές διατάξεις»</w:t>
      </w:r>
    </w:p>
    <w:p w14:paraId="5696F933" w14:textId="77777777" w:rsidR="00A1657C" w:rsidRP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το Ν. 3429/2005 (ΦΕΚ 314/27-12-2005) «Δημόσιες Επιχειρήσεις και Οργανισμοί», όπως ισχύει</w:t>
      </w:r>
    </w:p>
    <w:p w14:paraId="78E30B7D" w14:textId="77777777" w:rsidR="00A1657C" w:rsidRP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393CC52E" w14:textId="77777777" w:rsidR="00A1657C" w:rsidRP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 Ν. 4412/2016 (ΦΕΚ 147/Α/08.08.2016) «Δημόσιες Συμβάσεις Έργων Προμηθειών και Υπηρεσιών (προσαρμογή στις οδηγίες 2014/24 ΕΕ και 2014/25/ΕΕ) </w:t>
      </w:r>
    </w:p>
    <w:p w14:paraId="4E4C4683"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A1657C">
        <w:rPr>
          <w:rFonts w:ascii="Tahoma" w:eastAsia="Times New Roman" w:hAnsi="Tahoma" w:cs="Tahoma"/>
          <w:bCs/>
          <w:color w:val="000000"/>
          <w:lang w:val="el-GR" w:eastAsia="el-GR"/>
        </w:rPr>
        <w:t>Διατάκτες</w:t>
      </w:r>
      <w:proofErr w:type="spellEnd"/>
      <w:r w:rsidRPr="00A1657C">
        <w:rPr>
          <w:rFonts w:ascii="Tahoma" w:eastAsia="Times New Roman" w:hAnsi="Tahoma" w:cs="Tahoma"/>
          <w:bCs/>
          <w:color w:val="000000"/>
          <w:lang w:val="el-GR" w:eastAsia="el-GR"/>
        </w:rPr>
        <w:t>»</w:t>
      </w:r>
    </w:p>
    <w:p w14:paraId="559E038C"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A1657C">
        <w:rPr>
          <w:rFonts w:ascii="Tahoma" w:eastAsia="Times New Roman" w:hAnsi="Tahoma" w:cs="Tahoma"/>
          <w:bCs/>
          <w:color w:val="000000"/>
          <w:lang w:val="el-GR" w:eastAsia="el-GR"/>
        </w:rPr>
        <w:t>αριθμ</w:t>
      </w:r>
      <w:proofErr w:type="spellEnd"/>
      <w:r w:rsidRPr="00A1657C">
        <w:rPr>
          <w:rFonts w:ascii="Tahoma" w:eastAsia="Times New Roman" w:hAnsi="Tahoma" w:cs="Tahoma"/>
          <w:bCs/>
          <w:color w:val="000000"/>
          <w:lang w:val="el-GR" w:eastAsia="el-GR"/>
        </w:rPr>
        <w:t>. ΦΕΚ 3638/29-05-2007, τ. Α.Ε. &amp; Ε.Π.Ε.), όπως ισχύουν</w:t>
      </w:r>
    </w:p>
    <w:p w14:paraId="138FD2D5"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A1657C">
        <w:rPr>
          <w:rFonts w:ascii="Tahoma" w:eastAsia="Times New Roman" w:hAnsi="Tahoma" w:cs="Tahoma"/>
          <w:bCs/>
          <w:color w:val="000000"/>
          <w:lang w:val="el-GR" w:eastAsia="el-GR"/>
        </w:rPr>
        <w:t>αρ</w:t>
      </w:r>
      <w:proofErr w:type="spellEnd"/>
      <w:r w:rsidRPr="00A1657C">
        <w:rPr>
          <w:rFonts w:ascii="Tahoma" w:eastAsia="Times New Roman" w:hAnsi="Tahoma" w:cs="Tahoma"/>
          <w:bCs/>
          <w:color w:val="000000"/>
          <w:lang w:val="el-GR" w:eastAsia="el-GR"/>
        </w:rPr>
        <w:t xml:space="preserve">. 5θέμα1/15-3-2016 (Α.Δ.Α. 6ΚΚ4ΟΡΡ3- 7ΣΙ) και με την υπ’ </w:t>
      </w:r>
      <w:proofErr w:type="spellStart"/>
      <w:r w:rsidRPr="00A1657C">
        <w:rPr>
          <w:rFonts w:ascii="Tahoma" w:eastAsia="Times New Roman" w:hAnsi="Tahoma" w:cs="Tahoma"/>
          <w:bCs/>
          <w:color w:val="000000"/>
          <w:lang w:val="el-GR" w:eastAsia="el-GR"/>
        </w:rPr>
        <w:t>αρ</w:t>
      </w:r>
      <w:proofErr w:type="spellEnd"/>
      <w:r w:rsidRPr="00A1657C">
        <w:rPr>
          <w:rFonts w:ascii="Tahoma" w:eastAsia="Times New Roman" w:hAnsi="Tahoma" w:cs="Tahoma"/>
          <w:bCs/>
          <w:color w:val="000000"/>
          <w:lang w:val="el-GR" w:eastAsia="el-GR"/>
        </w:rPr>
        <w:t xml:space="preserve">. 2 θέμα6/12-1-2018 απόφαση Δ.Σ. «Έγκριση Τροποποίησης ΚΕΟΛ» όπως υποβλήθηκε προς δημοσίευση στο ΓΕΜΗ με το υπ’ </w:t>
      </w:r>
      <w:proofErr w:type="spellStart"/>
      <w:r w:rsidRPr="00A1657C">
        <w:rPr>
          <w:rFonts w:ascii="Tahoma" w:eastAsia="Times New Roman" w:hAnsi="Tahoma" w:cs="Tahoma"/>
          <w:bCs/>
          <w:color w:val="000000"/>
          <w:lang w:val="el-GR" w:eastAsia="el-GR"/>
        </w:rPr>
        <w:t>αρ</w:t>
      </w:r>
      <w:proofErr w:type="spellEnd"/>
      <w:r w:rsidRPr="00A1657C">
        <w:rPr>
          <w:rFonts w:ascii="Tahoma" w:eastAsia="Times New Roman" w:hAnsi="Tahoma" w:cs="Tahoma"/>
          <w:bCs/>
          <w:color w:val="000000"/>
          <w:lang w:val="el-GR" w:eastAsia="el-GR"/>
        </w:rPr>
        <w:t xml:space="preserve">. </w:t>
      </w:r>
      <w:proofErr w:type="spellStart"/>
      <w:r w:rsidRPr="00A1657C">
        <w:rPr>
          <w:rFonts w:ascii="Tahoma" w:eastAsia="Times New Roman" w:hAnsi="Tahoma" w:cs="Tahoma"/>
          <w:bCs/>
          <w:color w:val="000000"/>
          <w:lang w:val="el-GR" w:eastAsia="el-GR"/>
        </w:rPr>
        <w:t>πρωτ</w:t>
      </w:r>
      <w:proofErr w:type="spellEnd"/>
      <w:r w:rsidRPr="00A1657C">
        <w:rPr>
          <w:rFonts w:ascii="Tahoma" w:eastAsia="Times New Roman" w:hAnsi="Tahoma" w:cs="Tahoma"/>
          <w:bCs/>
          <w:color w:val="000000"/>
          <w:lang w:val="el-GR" w:eastAsia="el-GR"/>
        </w:rPr>
        <w:t>. ΓΕΜΗ 1354/29-1-2018</w:t>
      </w:r>
    </w:p>
    <w:p w14:paraId="21AA52D4" w14:textId="5B12999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την υπ. </w:t>
      </w:r>
      <w:proofErr w:type="spellStart"/>
      <w:r w:rsidRPr="00A1657C">
        <w:rPr>
          <w:rFonts w:ascii="Tahoma" w:eastAsia="Times New Roman" w:hAnsi="Tahoma" w:cs="Tahoma"/>
          <w:bCs/>
          <w:color w:val="000000"/>
          <w:lang w:val="el-GR" w:eastAsia="el-GR"/>
        </w:rPr>
        <w:t>αριθμ</w:t>
      </w:r>
      <w:proofErr w:type="spellEnd"/>
      <w:r w:rsidRPr="00A1657C">
        <w:rPr>
          <w:rFonts w:ascii="Tahoma" w:eastAsia="Times New Roman" w:hAnsi="Tahoma" w:cs="Tahoma"/>
          <w:bCs/>
          <w:color w:val="000000"/>
          <w:lang w:val="el-GR" w:eastAsia="el-GR"/>
        </w:rPr>
        <w:t>. 52/01.12.2023 απόφασης ΔΣ με θέμα «Συγκρότηση Διοικητικού Συμβουλίου σε Σώμα – Εκπροσώπηση της Εταιρείας – Εξουσιοδοτήσεις»</w:t>
      </w:r>
      <w:r w:rsidR="004F58ED" w:rsidRPr="004F58ED">
        <w:rPr>
          <w:rFonts w:ascii="Tahoma" w:eastAsia="Times New Roman" w:hAnsi="Tahoma" w:cs="Tahoma"/>
          <w:bCs/>
          <w:color w:val="000000"/>
          <w:lang w:val="el-GR" w:eastAsia="el-GR"/>
        </w:rPr>
        <w:t xml:space="preserve">, όπως </w:t>
      </w:r>
      <w:r w:rsidR="004F58ED" w:rsidRPr="004F58ED">
        <w:rPr>
          <w:rFonts w:ascii="Tahoma" w:eastAsia="Times New Roman" w:hAnsi="Tahoma" w:cs="Tahoma"/>
          <w:bCs/>
          <w:color w:val="000000"/>
          <w:lang w:val="el-GR" w:eastAsia="el-GR"/>
        </w:rPr>
        <w:lastRenderedPageBreak/>
        <w:t xml:space="preserve">υποβλήθηκε προς δημοσίευση στο ΓΕΜΗ με το υπ’ </w:t>
      </w:r>
      <w:proofErr w:type="spellStart"/>
      <w:r w:rsidR="004F58ED" w:rsidRPr="004F58ED">
        <w:rPr>
          <w:rFonts w:ascii="Tahoma" w:eastAsia="Times New Roman" w:hAnsi="Tahoma" w:cs="Tahoma"/>
          <w:bCs/>
          <w:color w:val="000000"/>
          <w:lang w:val="el-GR" w:eastAsia="el-GR"/>
        </w:rPr>
        <w:t>αριθμ</w:t>
      </w:r>
      <w:proofErr w:type="spellEnd"/>
      <w:r w:rsidR="004F58ED" w:rsidRPr="004F58ED">
        <w:rPr>
          <w:rFonts w:ascii="Tahoma" w:eastAsia="Times New Roman" w:hAnsi="Tahoma" w:cs="Tahoma"/>
          <w:bCs/>
          <w:color w:val="000000"/>
          <w:lang w:val="el-GR" w:eastAsia="el-GR"/>
        </w:rPr>
        <w:t xml:space="preserve">. </w:t>
      </w:r>
      <w:proofErr w:type="spellStart"/>
      <w:r w:rsidR="004F58ED" w:rsidRPr="004F58ED">
        <w:rPr>
          <w:rFonts w:ascii="Tahoma" w:eastAsia="Times New Roman" w:hAnsi="Tahoma" w:cs="Tahoma"/>
          <w:bCs/>
          <w:color w:val="000000"/>
          <w:lang w:val="el-GR" w:eastAsia="el-GR"/>
        </w:rPr>
        <w:t>Πρωτ</w:t>
      </w:r>
      <w:proofErr w:type="spellEnd"/>
      <w:r w:rsidR="004F58ED" w:rsidRPr="004F58ED">
        <w:rPr>
          <w:rFonts w:ascii="Tahoma" w:eastAsia="Times New Roman" w:hAnsi="Tahoma" w:cs="Tahoma"/>
          <w:bCs/>
          <w:color w:val="000000"/>
          <w:lang w:val="el-GR" w:eastAsia="el-GR"/>
        </w:rPr>
        <w:t>. ΓΕΜΗ 3180817/19-12-2023.</w:t>
      </w:r>
    </w:p>
    <w:p w14:paraId="527824F2"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Την  ΣΤ΄ Τροποποίηση σύμφωνα με το απόσπασμα πρακτικών της 50ης/ 22-11-2023 (θέμα 1ο )συνεδρίασης του Διοικητικού Συμβουλίου της Ανώνυμης Εταιρείας Μονάδων Υγείας Α.Ε. (Α.Ε.Μ.Υ. Α.Ε.) (Α.Δ.Α.:ΨΖ4ΖΟΡΡ3-ΗΗΑ)</w:t>
      </w:r>
    </w:p>
    <w:p w14:paraId="43B722E4"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τον εγκεκριμένο με την υπ’ </w:t>
      </w:r>
      <w:proofErr w:type="spellStart"/>
      <w:r w:rsidRPr="00A1657C">
        <w:rPr>
          <w:rFonts w:ascii="Tahoma" w:eastAsia="Times New Roman" w:hAnsi="Tahoma" w:cs="Tahoma"/>
          <w:bCs/>
          <w:color w:val="000000"/>
          <w:lang w:val="el-GR" w:eastAsia="el-GR"/>
        </w:rPr>
        <w:t>αριθμ</w:t>
      </w:r>
      <w:proofErr w:type="spellEnd"/>
      <w:r w:rsidRPr="00A1657C">
        <w:rPr>
          <w:rFonts w:ascii="Tahoma" w:eastAsia="Times New Roman" w:hAnsi="Tahoma" w:cs="Tahoma"/>
          <w:bCs/>
          <w:color w:val="000000"/>
          <w:lang w:val="el-GR" w:eastAsia="el-GR"/>
        </w:rPr>
        <w:t>. 45θέμα1/23-10-2023 απόφαση του Δ.Σ. της Εταιρείας (Α.Δ.Α.: ΨΩΘΧΟΡΡ3-ΔΨ2) προϋπολογισμό της Εταιρείας έτους 2024,</w:t>
      </w:r>
    </w:p>
    <w:p w14:paraId="767A7AEA"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την υπ’ </w:t>
      </w:r>
      <w:proofErr w:type="spellStart"/>
      <w:r w:rsidRPr="00A1657C">
        <w:rPr>
          <w:rFonts w:ascii="Tahoma" w:eastAsia="Times New Roman" w:hAnsi="Tahoma" w:cs="Tahoma"/>
          <w:bCs/>
          <w:color w:val="000000"/>
          <w:lang w:val="el-GR" w:eastAsia="el-GR"/>
        </w:rPr>
        <w:t>αριθμ</w:t>
      </w:r>
      <w:proofErr w:type="spellEnd"/>
      <w:r w:rsidRPr="00A1657C">
        <w:rPr>
          <w:rFonts w:ascii="Tahoma" w:eastAsia="Times New Roman" w:hAnsi="Tahoma" w:cs="Tahoma"/>
          <w:bCs/>
          <w:color w:val="000000"/>
          <w:lang w:val="el-GR" w:eastAsia="el-GR"/>
        </w:rPr>
        <w:t>. 51 θέμα 01/30-11-2023 απόφαση του Δ.Σ. με θέμα «Έγκριση για έκδοση Απόφασης Υπουργού για συνεργασία του ΓΝΘ με νοσηλευτικό, διοικητικό και λοιπό προσωπικό,  εξωτερικούς συνεργάτες με καθεστώς έκδοσης δελτίου απόδειξης παροχής υπηρεσιών» (Α.Δ.Α.: Ψ3ΞΦΟΡΡ3-ΠΥΑ),</w:t>
      </w:r>
    </w:p>
    <w:p w14:paraId="72C6D438"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 άρθρο 41 παρ. 1 του Ν. 4052/2012, ως ισχύει σήμερα: «1. Τα νοσοκομεία του Ε.Σ.Υ., το Ν.Ι.Μ.Τ.Σ., ο Ε.Ο.Δ.Υ., ο Ο.ΚΑ.ΝΑ., το Κ.Ε.Θ.Ε.Α., η Α.Ε.Μ.Υ. Α.Ε., το Ε.ΚΕ.Ψ.Υ.Ε., η Ε.Κ.Α.Π.Τ.Υ. Α.Ε. και ο Ε.Ο.Π.Υ.Υ., με απόφαση του Διοικητικού Συμβουλίου τους, και τα στρατιωτικά νοσοκομεία, με απόφαση του Διοικητή τους, καθώς και τα Κέντρα Υγείας νησιωτικών, ορεινών και απομακρυσμένων περιοχών ή των περιοχών όπου έχουν εξαντληθεί οι υποψήφιοι επικουρικοί ιατροί από τους αντίστοιχους ηλεκτρονικούς καταλόγους των Υ.ΠΕ., με απόφαση του Διοικητή της αρμόδιας Υ.ΠΕ., δύνανται για την κάλυψη των αναγκών τους σε προσωπικό και για την προσήκουσα λειτουργία τους, εφόσον δεν επαρκεί το προσωπικό τους, να συνεργάζονται με ιατρούς κάθε ειδικότητας, οδοντιάτρους, </w:t>
      </w:r>
      <w:proofErr w:type="spellStart"/>
      <w:r w:rsidRPr="00A1657C">
        <w:rPr>
          <w:rFonts w:ascii="Tahoma" w:eastAsia="Times New Roman" w:hAnsi="Tahoma" w:cs="Tahoma"/>
          <w:bCs/>
          <w:color w:val="000000"/>
          <w:lang w:val="el-GR" w:eastAsia="el-GR"/>
        </w:rPr>
        <w:t>ακτινοφυσικούς</w:t>
      </w:r>
      <w:proofErr w:type="spellEnd"/>
      <w:r w:rsidRPr="00A1657C">
        <w:rPr>
          <w:rFonts w:ascii="Tahoma" w:eastAsia="Times New Roman" w:hAnsi="Tahoma" w:cs="Tahoma"/>
          <w:bCs/>
          <w:color w:val="000000"/>
          <w:lang w:val="el-GR" w:eastAsia="el-GR"/>
        </w:rPr>
        <w:t>, ψυχολόγους, κοινωνικούς λειτουργούς, κοινωνιολόγους, νοσηλευτές, ΤΕ Ραδιολογίας -Ακτινολογίας, ΔΕ Χειριστών - Εμφανιστών, ΤΕ Ιατρικών Εργαστηρίων, ΔΕ Βοηθών Ιατρικών και Βιολογικών εργαστηρίων, ΔΕ Τεχνικών (Ηλεκτρολόγων, Υδραυλικών -</w:t>
      </w:r>
      <w:proofErr w:type="spellStart"/>
      <w:r w:rsidRPr="00A1657C">
        <w:rPr>
          <w:rFonts w:ascii="Tahoma" w:eastAsia="Times New Roman" w:hAnsi="Tahoma" w:cs="Tahoma"/>
          <w:bCs/>
          <w:color w:val="000000"/>
          <w:lang w:val="el-GR" w:eastAsia="el-GR"/>
        </w:rPr>
        <w:t>Θερμοϋδραυλικών</w:t>
      </w:r>
      <w:proofErr w:type="spellEnd"/>
      <w:r w:rsidRPr="00A1657C">
        <w:rPr>
          <w:rFonts w:ascii="Tahoma" w:eastAsia="Times New Roman" w:hAnsi="Tahoma" w:cs="Tahoma"/>
          <w:bCs/>
          <w:color w:val="000000"/>
          <w:lang w:val="el-GR" w:eastAsia="el-GR"/>
        </w:rPr>
        <w:t xml:space="preserve">),  ΤΕ Διοίκησης Μονάδων Υγείας, ΤΕ Διοικητικού - Λογιστικού, ΠΕ φαρμακοποιών, ΔΕ βοηθών φαρμακοποιών, ΔΕ Πληρωμάτων Ασθενοφόρων, ΔΕ Οδηγών, ΠΕ Θετικών Επιστημών, ΠΕ Μηχανικών και ΠΕ Βιολόγων και ειδικούς θεραπευτές πρώην εξαρτημένους, οι οποίοι έχουν </w:t>
      </w:r>
      <w:r w:rsidRPr="00A1657C">
        <w:rPr>
          <w:rFonts w:ascii="Tahoma" w:eastAsia="Times New Roman" w:hAnsi="Tahoma" w:cs="Tahoma"/>
          <w:bCs/>
          <w:color w:val="000000"/>
          <w:lang w:val="el-GR" w:eastAsia="el-GR"/>
        </w:rPr>
        <w:lastRenderedPageBreak/>
        <w:t>ολοκληρώσει με επιτυχία θεραπευτικό πρόγραμμα των εγκεκριμένων Οργανισμών ή Φορέων του ν. 4139/2013 (Α` 74), με καθεστώς έκδοσης από αυτούς δελτίου απόδειξης παροχής υπηρεσιών για τις παρεχόμενες υπηρεσίες τους. Η συνεργασία με τους ανωτέρω πραγματοποιείται κατά παρέκκλιση του άρθρου 6 του ν. 2527/1997 (Α` 206), καθώς και της περ. α` της παρ. 20 του ένατου άρθρου του ν. 4057/2012 (Α` 54), μετά από πλήρως αιτιολογημένη έκθεση του φορέα και απόφαση του Υπουργού Υγείας ή του Υπουργού Εθνικής Άμυνας, αντίστοιχα.».</w:t>
      </w:r>
    </w:p>
    <w:p w14:paraId="67B86A92"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την κατεπείγουσα ανάγκη που υπάρχει στο Γ. Ν. Θήρας για νοσηλευτικό, διοικητικό και λοιπό προσωπικό, ειδικότητες οι οποίες είναι απαραίτητες για την ασφαλή λειτουργία του Νοσοκομείου έως ότου πληρωθούν οι κενές οργανικές θέσεις με επικουρικό πλην ιατρών λοιπό προσωπικό ή μονίμων θέσεων μέσω διαδικασίας ΑΣΕΠ</w:t>
      </w:r>
    </w:p>
    <w:p w14:paraId="1DA606FE" w14:textId="77777777" w:rsid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Την Γ4β/64583/20.12.23  απόφαση του  Υφυπουργού Υγείας με θέμα «Έγκριση συνεργασίας του ΓΕΝΙΚΟΥ ΝΟΣΟΚΟΜΕΙΟΥ ΘΗΡΑΣ - ΑΕΜΥ Α.Ε. με εννέα (9) εξωτερικούς συνεργάτες διαφόρων ειδικοτήτων, με καθεστώς έκδοσης δελτίου απόδειξης παροχής υπηρεσιών»</w:t>
      </w:r>
    </w:p>
    <w:p w14:paraId="24AAC894" w14:textId="55FB1D75" w:rsidR="00A1657C" w:rsidRPr="00A1657C" w:rsidRDefault="00A1657C" w:rsidP="00A1657C">
      <w:pPr>
        <w:pStyle w:val="a7"/>
        <w:numPr>
          <w:ilvl w:val="0"/>
          <w:numId w:val="8"/>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1657C">
        <w:rPr>
          <w:rFonts w:ascii="Tahoma" w:eastAsia="Times New Roman" w:hAnsi="Tahoma" w:cs="Tahoma"/>
          <w:bCs/>
          <w:color w:val="000000"/>
          <w:lang w:val="el-GR" w:eastAsia="el-GR"/>
        </w:rPr>
        <w:t xml:space="preserve">το υπ’ </w:t>
      </w:r>
      <w:proofErr w:type="spellStart"/>
      <w:r w:rsidRPr="00A1657C">
        <w:rPr>
          <w:rFonts w:ascii="Tahoma" w:eastAsia="Times New Roman" w:hAnsi="Tahoma" w:cs="Tahoma"/>
          <w:bCs/>
          <w:color w:val="000000"/>
          <w:lang w:val="el-GR" w:eastAsia="el-GR"/>
        </w:rPr>
        <w:t>αριθμ</w:t>
      </w:r>
      <w:proofErr w:type="spellEnd"/>
      <w:r w:rsidRPr="00A1657C">
        <w:rPr>
          <w:rFonts w:ascii="Tahoma" w:eastAsia="Times New Roman" w:hAnsi="Tahoma" w:cs="Tahoma"/>
          <w:bCs/>
          <w:color w:val="000000"/>
          <w:lang w:val="el-GR" w:eastAsia="el-GR"/>
        </w:rPr>
        <w:t xml:space="preserve">. </w:t>
      </w:r>
      <w:proofErr w:type="spellStart"/>
      <w:r w:rsidRPr="00A1657C">
        <w:rPr>
          <w:rFonts w:ascii="Tahoma" w:eastAsia="Times New Roman" w:hAnsi="Tahoma" w:cs="Tahoma"/>
          <w:bCs/>
          <w:color w:val="000000"/>
          <w:lang w:val="el-GR" w:eastAsia="el-GR"/>
        </w:rPr>
        <w:t>πρωτ</w:t>
      </w:r>
      <w:proofErr w:type="spellEnd"/>
      <w:r w:rsidRPr="00A1657C">
        <w:rPr>
          <w:rFonts w:ascii="Tahoma" w:eastAsia="Times New Roman" w:hAnsi="Tahoma" w:cs="Tahoma"/>
          <w:bCs/>
          <w:color w:val="000000"/>
          <w:lang w:val="el-GR" w:eastAsia="el-GR"/>
        </w:rPr>
        <w:t>. 8220/20-12-2023 τελικό σχέδιο πρόσκλησης και αίτησης υποβολής υποψηφιότητας συνεργασίας διαφόρων ειδικοτήτων-εξωτερικούς συνεργάτες κατόχους Α.Π.Υ., το οποίο επισυνάπτεται στην παρούσα.</w:t>
      </w:r>
    </w:p>
    <w:p w14:paraId="46DD9455" w14:textId="77777777" w:rsidR="00A1657C" w:rsidRPr="00A1657C" w:rsidRDefault="00A1657C" w:rsidP="00A1657C">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23FF58E6"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Συνεργάτες </w:t>
      </w:r>
      <w:r w:rsidR="00A1657C">
        <w:rPr>
          <w:rFonts w:ascii="Tahoma" w:eastAsia="Times New Roman" w:hAnsi="Tahoma" w:cs="Tahoma"/>
          <w:bCs/>
          <w:color w:val="000000"/>
          <w:lang w:val="el-GR" w:eastAsia="el-GR"/>
        </w:rPr>
        <w:t>διαφόρων</w:t>
      </w:r>
      <w:r w:rsidRPr="004D5727">
        <w:rPr>
          <w:rFonts w:ascii="Tahoma" w:eastAsia="Times New Roman" w:hAnsi="Tahoma" w:cs="Tahoma"/>
          <w:bCs/>
          <w:color w:val="000000"/>
          <w:lang w:val="el-GR" w:eastAsia="el-GR"/>
        </w:rPr>
        <w:t xml:space="preserve">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w:t>
      </w:r>
      <w:r w:rsidR="003E3AC8" w:rsidRPr="00C43B28">
        <w:rPr>
          <w:rFonts w:ascii="Tahoma" w:eastAsia="Times New Roman" w:hAnsi="Tahoma" w:cs="Tahoma"/>
          <w:bCs/>
          <w:color w:val="000000"/>
          <w:lang w:val="el-GR" w:eastAsia="el-GR"/>
        </w:rPr>
        <w:t>προκειμένου να υποστηρίξουν την παροχή των υπηρεσιών υγείας στην Εταιρεία με την επωνυμία Α.Ε.Μ.Υ. Α.Ε. και συγκεκριμένα στο ΓΕΝΙΚΟ ΝΟΣΟΚΟΜΕΙΟ ΘΗΡΑ</w:t>
      </w:r>
    </w:p>
    <w:p w14:paraId="6C00D053" w14:textId="77777777" w:rsidR="00A1657C" w:rsidRDefault="00A1657C" w:rsidP="00A726D1">
      <w:pPr>
        <w:spacing w:after="0" w:line="360" w:lineRule="auto"/>
        <w:jc w:val="both"/>
        <w:rPr>
          <w:rFonts w:ascii="Tahoma" w:eastAsia="Times New Roman" w:hAnsi="Tahoma" w:cs="Tahoma"/>
          <w:bCs/>
          <w:color w:val="000000"/>
          <w:lang w:val="el-GR" w:eastAsia="el-GR"/>
        </w:rPr>
      </w:pPr>
    </w:p>
    <w:tbl>
      <w:tblPr>
        <w:tblStyle w:val="a5"/>
        <w:tblW w:w="10353" w:type="dxa"/>
        <w:tblInd w:w="-714" w:type="dxa"/>
        <w:tblLook w:val="04A0" w:firstRow="1" w:lastRow="0" w:firstColumn="1" w:lastColumn="0" w:noHBand="0" w:noVBand="1"/>
      </w:tblPr>
      <w:tblGrid>
        <w:gridCol w:w="567"/>
        <w:gridCol w:w="2552"/>
        <w:gridCol w:w="1134"/>
        <w:gridCol w:w="6100"/>
      </w:tblGrid>
      <w:tr w:rsidR="00A1657C" w:rsidRPr="00A1657C" w14:paraId="1A4DCC18" w14:textId="77777777" w:rsidTr="001F71EE">
        <w:tc>
          <w:tcPr>
            <w:tcW w:w="567" w:type="dxa"/>
          </w:tcPr>
          <w:p w14:paraId="1A6314A3"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lastRenderedPageBreak/>
              <w:t>α/α</w:t>
            </w:r>
          </w:p>
        </w:tc>
        <w:tc>
          <w:tcPr>
            <w:tcW w:w="2552" w:type="dxa"/>
          </w:tcPr>
          <w:p w14:paraId="661B6AFC" w14:textId="77777777" w:rsidR="00A1657C" w:rsidRPr="00A1657C" w:rsidRDefault="00A1657C" w:rsidP="00A1657C">
            <w:pPr>
              <w:suppressAutoHyphens/>
              <w:autoSpaceDN w:val="0"/>
              <w:spacing w:line="360" w:lineRule="auto"/>
              <w:jc w:val="center"/>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Ειδικότητα</w:t>
            </w:r>
          </w:p>
        </w:tc>
        <w:tc>
          <w:tcPr>
            <w:tcW w:w="1134" w:type="dxa"/>
          </w:tcPr>
          <w:p w14:paraId="44E4211C" w14:textId="77777777" w:rsidR="00A1657C" w:rsidRPr="00A1657C" w:rsidRDefault="00A1657C" w:rsidP="00A1657C">
            <w:pPr>
              <w:suppressAutoHyphens/>
              <w:autoSpaceDN w:val="0"/>
              <w:spacing w:line="360" w:lineRule="auto"/>
              <w:jc w:val="center"/>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Αριθμός Θέσεων</w:t>
            </w:r>
          </w:p>
        </w:tc>
        <w:tc>
          <w:tcPr>
            <w:tcW w:w="6100" w:type="dxa"/>
          </w:tcPr>
          <w:p w14:paraId="7ED707A9" w14:textId="77777777" w:rsidR="00A1657C" w:rsidRPr="00A1657C" w:rsidRDefault="00A1657C" w:rsidP="00A1657C">
            <w:pPr>
              <w:suppressAutoHyphens/>
              <w:autoSpaceDN w:val="0"/>
              <w:spacing w:line="360" w:lineRule="auto"/>
              <w:jc w:val="center"/>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Ετήσιο κόστος ανά εργαζόμενο</w:t>
            </w:r>
          </w:p>
        </w:tc>
      </w:tr>
      <w:tr w:rsidR="00A1657C" w:rsidRPr="00BB25B1" w14:paraId="52C1AF09" w14:textId="77777777" w:rsidTr="001F71EE">
        <w:tc>
          <w:tcPr>
            <w:tcW w:w="567" w:type="dxa"/>
          </w:tcPr>
          <w:p w14:paraId="359B6533"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1</w:t>
            </w:r>
          </w:p>
        </w:tc>
        <w:tc>
          <w:tcPr>
            <w:tcW w:w="2552" w:type="dxa"/>
          </w:tcPr>
          <w:p w14:paraId="25861D03"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ΤΕ Νοσηλευτών (ελλείψει ΤΕ θα καλυφθεί με ΔΕ β. νοσηλευτών)</w:t>
            </w:r>
          </w:p>
        </w:tc>
        <w:tc>
          <w:tcPr>
            <w:tcW w:w="1134" w:type="dxa"/>
          </w:tcPr>
          <w:p w14:paraId="2513BA82"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3</w:t>
            </w:r>
          </w:p>
        </w:tc>
        <w:tc>
          <w:tcPr>
            <w:tcW w:w="6100" w:type="dxa"/>
          </w:tcPr>
          <w:p w14:paraId="00E6CC78"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Η συνεργασία αφορά:</w:t>
            </w:r>
          </w:p>
          <w:p w14:paraId="313ED6C2"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σε  παροχή υπηρεσιών, εντός του πλαισίου προγράμματος της νοσηλευτικής υπηρεσίας, για πλήρες πενθήμερο ωράριο (κυλιόμενο) /  Συνολικό κόστος έργου για 12 μήνες: 21.983,76€</w:t>
            </w:r>
          </w:p>
        </w:tc>
      </w:tr>
      <w:tr w:rsidR="00A1657C" w:rsidRPr="00BB25B1" w14:paraId="72E20C5E" w14:textId="77777777" w:rsidTr="001F71EE">
        <w:tc>
          <w:tcPr>
            <w:tcW w:w="567" w:type="dxa"/>
          </w:tcPr>
          <w:p w14:paraId="6B64DA73"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p>
          <w:p w14:paraId="171D5EC6"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2</w:t>
            </w:r>
          </w:p>
        </w:tc>
        <w:tc>
          <w:tcPr>
            <w:tcW w:w="2552" w:type="dxa"/>
          </w:tcPr>
          <w:p w14:paraId="5CC9821B"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ΤΕ Διοικητικού – Λογιστικού</w:t>
            </w:r>
          </w:p>
        </w:tc>
        <w:tc>
          <w:tcPr>
            <w:tcW w:w="1134" w:type="dxa"/>
          </w:tcPr>
          <w:p w14:paraId="39913E25"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2</w:t>
            </w:r>
          </w:p>
        </w:tc>
        <w:tc>
          <w:tcPr>
            <w:tcW w:w="6100" w:type="dxa"/>
          </w:tcPr>
          <w:p w14:paraId="1409E058"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Η συνεργασία αφορά:</w:t>
            </w:r>
          </w:p>
          <w:p w14:paraId="59F04DB5"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σε  παροχή υπηρεσιών, εντός του πλαισίου προγράμματος της διοικητικής υπηρεσίας, για πλήρες πενθήμερο ωράριο /  Συνολικό κόστος έργου για 12 μήνες: 21.983,76€</w:t>
            </w:r>
          </w:p>
        </w:tc>
      </w:tr>
      <w:tr w:rsidR="00A1657C" w:rsidRPr="00BB25B1" w14:paraId="6FA7F0E4" w14:textId="77777777" w:rsidTr="001F71EE">
        <w:tc>
          <w:tcPr>
            <w:tcW w:w="567" w:type="dxa"/>
          </w:tcPr>
          <w:p w14:paraId="65015667"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3</w:t>
            </w:r>
          </w:p>
        </w:tc>
        <w:tc>
          <w:tcPr>
            <w:tcW w:w="2552" w:type="dxa"/>
          </w:tcPr>
          <w:p w14:paraId="7F5C88C1"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ΤΕ Ιατρικών Εργαστηρίων</w:t>
            </w:r>
          </w:p>
        </w:tc>
        <w:tc>
          <w:tcPr>
            <w:tcW w:w="1134" w:type="dxa"/>
          </w:tcPr>
          <w:p w14:paraId="1BF73E10"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2</w:t>
            </w:r>
          </w:p>
        </w:tc>
        <w:tc>
          <w:tcPr>
            <w:tcW w:w="6100" w:type="dxa"/>
          </w:tcPr>
          <w:p w14:paraId="7714BFA7"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Η συνεργασία αφορά:</w:t>
            </w:r>
          </w:p>
          <w:p w14:paraId="720973AF"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σε  παροχή υπηρεσιών, εντός του πλαισίου προγράμματος της ιατρικής υπηρεσίας (μικροβιολογικό τμήμα) , για πλήρες πενθήμερο ωράριο (κυλιόμενο) /  Συνολικό κόστος έργου για 12 μήνες: 21.983,76€</w:t>
            </w:r>
          </w:p>
        </w:tc>
      </w:tr>
      <w:tr w:rsidR="00A1657C" w:rsidRPr="00BB25B1" w14:paraId="711AA527" w14:textId="77777777" w:rsidTr="001F71EE">
        <w:tc>
          <w:tcPr>
            <w:tcW w:w="567" w:type="dxa"/>
          </w:tcPr>
          <w:p w14:paraId="18D13F76"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4</w:t>
            </w:r>
          </w:p>
        </w:tc>
        <w:tc>
          <w:tcPr>
            <w:tcW w:w="2552" w:type="dxa"/>
          </w:tcPr>
          <w:p w14:paraId="2E7C433F"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ΠΕ Βιολόγων</w:t>
            </w:r>
          </w:p>
        </w:tc>
        <w:tc>
          <w:tcPr>
            <w:tcW w:w="1134" w:type="dxa"/>
          </w:tcPr>
          <w:p w14:paraId="702C9642"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1</w:t>
            </w:r>
          </w:p>
        </w:tc>
        <w:tc>
          <w:tcPr>
            <w:tcW w:w="6100" w:type="dxa"/>
          </w:tcPr>
          <w:p w14:paraId="798D6207"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Η συνεργασία αφορά:</w:t>
            </w:r>
          </w:p>
          <w:p w14:paraId="3FF690B7"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σε  παροχή υπηρεσιών, εντός του πλαισίου προγράμματος της ιατρικής υπηρεσίας (μικροβιολογικό τμήμα) , για πλήρες πενθήμερο ωράριο /  Συνολικό κόστος έργου για 12 μήνες: 23.982,36€</w:t>
            </w:r>
          </w:p>
        </w:tc>
      </w:tr>
      <w:tr w:rsidR="00A1657C" w:rsidRPr="00BB25B1" w14:paraId="7434F4D5" w14:textId="77777777" w:rsidTr="001F71EE">
        <w:tc>
          <w:tcPr>
            <w:tcW w:w="567" w:type="dxa"/>
          </w:tcPr>
          <w:p w14:paraId="263EBFDB"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5</w:t>
            </w:r>
          </w:p>
        </w:tc>
        <w:tc>
          <w:tcPr>
            <w:tcW w:w="2552" w:type="dxa"/>
          </w:tcPr>
          <w:p w14:paraId="5053039B"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ΠΕ Μηχανικών</w:t>
            </w:r>
          </w:p>
        </w:tc>
        <w:tc>
          <w:tcPr>
            <w:tcW w:w="1134" w:type="dxa"/>
          </w:tcPr>
          <w:p w14:paraId="1BBE435A"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1</w:t>
            </w:r>
          </w:p>
        </w:tc>
        <w:tc>
          <w:tcPr>
            <w:tcW w:w="6100" w:type="dxa"/>
          </w:tcPr>
          <w:p w14:paraId="6D2A98B4"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Η συνεργασία αφορά:</w:t>
            </w:r>
          </w:p>
          <w:p w14:paraId="16311666"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b/>
                <w:bCs/>
                <w:sz w:val="24"/>
                <w:szCs w:val="24"/>
                <w:lang w:val="el-GR" w:eastAsia="el-GR"/>
              </w:rPr>
            </w:pPr>
            <w:r w:rsidRPr="00A1657C">
              <w:rPr>
                <w:rFonts w:ascii="Times New Roman" w:eastAsia="Times New Roman" w:hAnsi="Times New Roman" w:cs="Times New Roman"/>
                <w:b/>
                <w:bCs/>
                <w:sz w:val="24"/>
                <w:szCs w:val="24"/>
                <w:lang w:val="el-GR" w:eastAsia="el-GR"/>
              </w:rPr>
              <w:t>σε  παροχή υπηρεσιών, εντός του πλαισίου προγράμματος της τεχνικής υπηρεσίας, για πλήρες πενθήμερο ωράριο /  Συνολικό κόστος έργου για 12 μήνες: 23.982,36€</w:t>
            </w:r>
          </w:p>
        </w:tc>
      </w:tr>
      <w:tr w:rsidR="00A1657C" w:rsidRPr="00A1657C" w14:paraId="3310886E" w14:textId="77777777" w:rsidTr="001F71EE">
        <w:tc>
          <w:tcPr>
            <w:tcW w:w="567" w:type="dxa"/>
          </w:tcPr>
          <w:p w14:paraId="2EA18EE9"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p>
        </w:tc>
        <w:tc>
          <w:tcPr>
            <w:tcW w:w="2552" w:type="dxa"/>
          </w:tcPr>
          <w:p w14:paraId="06F43A1E"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ΣΥΝΟΛΟ :</w:t>
            </w:r>
          </w:p>
        </w:tc>
        <w:tc>
          <w:tcPr>
            <w:tcW w:w="1134" w:type="dxa"/>
          </w:tcPr>
          <w:p w14:paraId="62665096"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r w:rsidRPr="00A1657C">
              <w:rPr>
                <w:rFonts w:ascii="Times New Roman" w:eastAsia="Times New Roman" w:hAnsi="Times New Roman" w:cs="Times New Roman"/>
                <w:sz w:val="24"/>
                <w:szCs w:val="24"/>
                <w:lang w:val="el-GR" w:eastAsia="el-GR"/>
              </w:rPr>
              <w:t>9</w:t>
            </w:r>
          </w:p>
        </w:tc>
        <w:tc>
          <w:tcPr>
            <w:tcW w:w="6100" w:type="dxa"/>
          </w:tcPr>
          <w:p w14:paraId="0A2E7378" w14:textId="77777777" w:rsidR="00A1657C" w:rsidRPr="00A1657C" w:rsidRDefault="00A1657C" w:rsidP="00A1657C">
            <w:pPr>
              <w:suppressAutoHyphens/>
              <w:autoSpaceDN w:val="0"/>
              <w:spacing w:line="360" w:lineRule="auto"/>
              <w:textAlignment w:val="baseline"/>
              <w:rPr>
                <w:rFonts w:ascii="Times New Roman" w:eastAsia="Times New Roman" w:hAnsi="Times New Roman" w:cs="Times New Roman"/>
                <w:sz w:val="24"/>
                <w:szCs w:val="24"/>
                <w:lang w:val="el-GR" w:eastAsia="el-GR"/>
              </w:rPr>
            </w:pPr>
          </w:p>
        </w:tc>
      </w:tr>
    </w:tbl>
    <w:p w14:paraId="29D11344" w14:textId="7A89DEBD"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w:t>
      </w:r>
      <w:r w:rsidR="00A1657C">
        <w:rPr>
          <w:rFonts w:ascii="Tahoma" w:eastAsia="Times New Roman" w:hAnsi="Tahoma" w:cs="Tahoma"/>
          <w:bCs/>
          <w:color w:val="000000"/>
          <w:lang w:val="el-GR" w:eastAsia="el-GR"/>
        </w:rPr>
        <w:t>σε κάποιες ειδικότητες</w:t>
      </w:r>
      <w:r w:rsidRPr="00EA35E3">
        <w:rPr>
          <w:rFonts w:ascii="Tahoma" w:eastAsia="Times New Roman" w:hAnsi="Tahoma" w:cs="Tahoma"/>
          <w:bCs/>
          <w:color w:val="000000"/>
          <w:lang w:val="el-GR" w:eastAsia="el-GR"/>
        </w:rPr>
        <w:t>,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5FDEF891" w14:textId="77777777" w:rsidR="00114017" w:rsidRDefault="00114017" w:rsidP="00EA35E3">
      <w:pPr>
        <w:spacing w:after="0" w:line="360" w:lineRule="auto"/>
        <w:jc w:val="both"/>
        <w:rPr>
          <w:rFonts w:ascii="Tahoma" w:eastAsia="Times New Roman" w:hAnsi="Tahoma" w:cs="Tahoma"/>
          <w:bCs/>
          <w:color w:val="000000"/>
          <w:lang w:val="el-GR" w:eastAsia="el-GR"/>
        </w:rPr>
      </w:pPr>
    </w:p>
    <w:p w14:paraId="70D1D244" w14:textId="12A21A51"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A1657C">
        <w:rPr>
          <w:rFonts w:ascii="Tahoma" w:eastAsia="Times New Roman" w:hAnsi="Tahoma" w:cs="Tahoma"/>
          <w:b/>
          <w:color w:val="000000"/>
          <w:lang w:val="el-GR" w:eastAsia="el-GR"/>
        </w:rPr>
        <w:t>22</w:t>
      </w:r>
      <w:r w:rsidR="00502C5A">
        <w:rPr>
          <w:rFonts w:ascii="Tahoma" w:eastAsia="Times New Roman" w:hAnsi="Tahoma" w:cs="Tahoma"/>
          <w:b/>
          <w:color w:val="000000"/>
          <w:lang w:val="el-GR" w:eastAsia="el-GR"/>
        </w:rPr>
        <w:t>/</w:t>
      </w:r>
      <w:r w:rsidR="001609EA">
        <w:rPr>
          <w:rFonts w:ascii="Tahoma" w:eastAsia="Times New Roman" w:hAnsi="Tahoma" w:cs="Tahoma"/>
          <w:b/>
          <w:color w:val="000000"/>
          <w:lang w:val="el-GR" w:eastAsia="el-GR"/>
        </w:rPr>
        <w:t>1</w:t>
      </w:r>
      <w:r w:rsidR="00081655">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w:t>
      </w:r>
      <w:r w:rsidR="00466982">
        <w:rPr>
          <w:rFonts w:ascii="Tahoma" w:eastAsia="Times New Roman" w:hAnsi="Tahoma" w:cs="Tahoma"/>
          <w:b/>
          <w:color w:val="000000"/>
          <w:lang w:val="el-GR" w:eastAsia="el-GR"/>
        </w:rPr>
        <w:t xml:space="preserve"> 12</w:t>
      </w:r>
      <w:r w:rsidR="00502C5A">
        <w:rPr>
          <w:rFonts w:ascii="Tahoma" w:eastAsia="Times New Roman" w:hAnsi="Tahoma" w:cs="Tahoma"/>
          <w:b/>
          <w:color w:val="000000"/>
          <w:lang w:val="el-GR" w:eastAsia="el-GR"/>
        </w:rPr>
        <w:t>/</w:t>
      </w:r>
      <w:r w:rsidR="00A1657C">
        <w:rPr>
          <w:rFonts w:ascii="Tahoma" w:eastAsia="Times New Roman" w:hAnsi="Tahoma" w:cs="Tahoma"/>
          <w:b/>
          <w:color w:val="000000"/>
          <w:lang w:val="el-GR" w:eastAsia="el-GR"/>
        </w:rPr>
        <w:t>01</w:t>
      </w:r>
      <w:r w:rsidR="00502C5A">
        <w:rPr>
          <w:rFonts w:ascii="Tahoma" w:eastAsia="Times New Roman" w:hAnsi="Tahoma" w:cs="Tahoma"/>
          <w:b/>
          <w:color w:val="000000"/>
          <w:lang w:val="el-GR" w:eastAsia="el-GR"/>
        </w:rPr>
        <w:t>/202</w:t>
      </w:r>
      <w:r w:rsidR="00A1657C">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67250E8" w14:textId="77777777" w:rsidR="001609EA" w:rsidRDefault="001609EA" w:rsidP="004D5727">
      <w:pPr>
        <w:spacing w:after="0" w:line="360" w:lineRule="auto"/>
        <w:jc w:val="both"/>
        <w:rPr>
          <w:rFonts w:ascii="Tahoma" w:eastAsia="Times New Roman" w:hAnsi="Tahoma" w:cs="Tahoma"/>
          <w:bCs/>
          <w:color w:val="000000"/>
          <w:lang w:val="el-GR" w:eastAsia="el-GR"/>
        </w:rPr>
      </w:pPr>
    </w:p>
    <w:p w14:paraId="50423167" w14:textId="77777777" w:rsidR="00BB25B1" w:rsidRPr="004D5727" w:rsidRDefault="00BB25B1" w:rsidP="004D5727">
      <w:pPr>
        <w:spacing w:after="0" w:line="360" w:lineRule="auto"/>
        <w:jc w:val="both"/>
        <w:rPr>
          <w:rFonts w:ascii="Tahoma" w:eastAsia="Times New Roman" w:hAnsi="Tahoma" w:cs="Tahoma"/>
          <w:bCs/>
          <w:color w:val="000000"/>
          <w:lang w:val="el-GR" w:eastAsia="el-GR"/>
        </w:rPr>
      </w:pPr>
    </w:p>
    <w:p w14:paraId="3E7BABD6" w14:textId="316B0F21"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lastRenderedPageBreak/>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363008FD"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668ED984"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w:t>
      </w:r>
      <w:r w:rsidR="00C3004A">
        <w:rPr>
          <w:rFonts w:ascii="Tahoma" w:eastAsia="Times New Roman" w:hAnsi="Tahoma" w:cs="Tahoma"/>
          <w:bCs/>
          <w:color w:val="000000"/>
          <w:lang w:val="el-GR" w:eastAsia="el-GR"/>
        </w:rPr>
        <w:t>συνεργατών διαφόρων ειδικοτήτων</w:t>
      </w:r>
      <w:r w:rsidRPr="00B256D0">
        <w:rPr>
          <w:rFonts w:ascii="Tahoma" w:eastAsia="Times New Roman" w:hAnsi="Tahoma" w:cs="Tahoma"/>
          <w:bCs/>
          <w:color w:val="000000"/>
          <w:lang w:val="el-GR" w:eastAsia="el-GR"/>
        </w:rPr>
        <w:t xml:space="preserve">,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466982">
        <w:rPr>
          <w:rFonts w:ascii="Tahoma" w:eastAsia="Times New Roman" w:hAnsi="Tahoma" w:cs="Tahoma"/>
          <w:bCs/>
          <w:color w:val="000000"/>
          <w:lang w:val="el-GR" w:eastAsia="el-GR"/>
        </w:rPr>
        <w:t>12</w:t>
      </w:r>
      <w:r w:rsidR="00502C5A">
        <w:rPr>
          <w:rFonts w:ascii="Tahoma" w:eastAsia="Times New Roman" w:hAnsi="Tahoma" w:cs="Tahoma"/>
          <w:bCs/>
          <w:color w:val="000000"/>
          <w:lang w:val="el-GR" w:eastAsia="el-GR"/>
        </w:rPr>
        <w:t>/</w:t>
      </w:r>
      <w:r w:rsidR="00A1657C">
        <w:rPr>
          <w:rFonts w:ascii="Tahoma" w:eastAsia="Times New Roman" w:hAnsi="Tahoma" w:cs="Tahoma"/>
          <w:bCs/>
          <w:color w:val="000000"/>
          <w:lang w:val="el-GR" w:eastAsia="el-GR"/>
        </w:rPr>
        <w:t>01</w:t>
      </w:r>
      <w:r w:rsidR="00502C5A">
        <w:rPr>
          <w:rFonts w:ascii="Tahoma" w:eastAsia="Times New Roman" w:hAnsi="Tahoma" w:cs="Tahoma"/>
          <w:bCs/>
          <w:color w:val="000000"/>
          <w:lang w:val="el-GR" w:eastAsia="el-GR"/>
        </w:rPr>
        <w:t>/202</w:t>
      </w:r>
      <w:r w:rsidR="00C3004A">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26A5D811" w14:textId="787FDC53"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και θα δηλώνεται υπεύθυνα ότι ο </w:t>
      </w:r>
      <w:r w:rsidR="00C3004A">
        <w:rPr>
          <w:rFonts w:ascii="Tahoma" w:eastAsia="Times New Roman" w:hAnsi="Tahoma" w:cs="Tahoma"/>
          <w:lang w:val="el-GR" w:eastAsia="el-GR"/>
        </w:rPr>
        <w:t xml:space="preserve">εξωτερικός συνεργάτης </w:t>
      </w:r>
      <w:r w:rsidRPr="00A726D1">
        <w:rPr>
          <w:rFonts w:ascii="Tahoma" w:eastAsia="Times New Roman" w:hAnsi="Tahoma" w:cs="Tahoma"/>
          <w:lang w:val="el-GR" w:eastAsia="el-GR"/>
        </w:rPr>
        <w:t>κατέχει:</w:t>
      </w:r>
    </w:p>
    <w:p w14:paraId="435ED6E6" w14:textId="682212BE"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w:t>
      </w:r>
      <w:r w:rsidRPr="00A726D1">
        <w:rPr>
          <w:rFonts w:ascii="Tahoma" w:eastAsia="Times New Roman" w:hAnsi="Tahoma" w:cs="Tahoma"/>
          <w:lang w:val="el-GR" w:eastAsia="el-GR"/>
        </w:rPr>
        <w:lastRenderedPageBreak/>
        <w:t xml:space="preserve">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1657C"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5A84AAB0" w14:textId="77777777" w:rsidR="00A1657C" w:rsidRPr="00A726D1" w:rsidRDefault="00A1657C" w:rsidP="00A1657C">
      <w:pPr>
        <w:spacing w:after="0" w:line="360" w:lineRule="auto"/>
        <w:ind w:left="1440"/>
        <w:jc w:val="both"/>
        <w:rPr>
          <w:rFonts w:ascii="Tahoma" w:eastAsia="Times New Roman" w:hAnsi="Tahoma" w:cs="Tahoma"/>
          <w:lang w:val="el-GR" w:eastAsia="el-GR"/>
        </w:rPr>
      </w:pP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0"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1" w:name="_Hlk513658204"/>
      <w:bookmarkEnd w:id="0"/>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1"/>
    <w:p w14:paraId="7B70F5B4" w14:textId="69F5AC74"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99D9301" w:rsidR="0066379D"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Οι ενδιαφερόμενοι συνεργάτες μπορούν να απευθύνονται για κάθε συμπληρωματική πληροφορία στο Τμήμα ανθρωπίνου Δυναμικού Γ.Ν.</w:t>
      </w:r>
      <w:r w:rsidR="007D5CC2" w:rsidRPr="007D5CC2">
        <w:rPr>
          <w:rFonts w:ascii="Tahoma" w:eastAsia="Times New Roman" w:hAnsi="Tahoma" w:cs="Tahoma"/>
          <w:sz w:val="20"/>
          <w:szCs w:val="20"/>
          <w:lang w:val="el-GR" w:eastAsia="el-GR"/>
        </w:rPr>
        <w:t xml:space="preserve"> </w:t>
      </w:r>
      <w:r w:rsidRPr="004D5727">
        <w:rPr>
          <w:rFonts w:ascii="Tahoma" w:eastAsia="Times New Roman" w:hAnsi="Tahoma" w:cs="Tahoma"/>
          <w:sz w:val="20"/>
          <w:szCs w:val="20"/>
          <w:lang w:val="el-GR" w:eastAsia="el-GR"/>
        </w:rPr>
        <w:t xml:space="preserve">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1609EA">
        <w:rPr>
          <w:rFonts w:ascii="Tahoma" w:eastAsia="Times New Roman" w:hAnsi="Tahoma" w:cs="Tahoma"/>
          <w:sz w:val="20"/>
          <w:szCs w:val="20"/>
          <w:lang w:val="el-GR" w:eastAsia="el-GR"/>
        </w:rPr>
        <w:t>315</w:t>
      </w:r>
    </w:p>
    <w:p w14:paraId="251E6C5F"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2C7696A2"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58271607"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7B0C5757"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7138FE15"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513237AC" w14:textId="77777777" w:rsidR="00A1657C" w:rsidRDefault="00A1657C" w:rsidP="00A726D1">
      <w:pPr>
        <w:spacing w:after="0" w:line="360" w:lineRule="auto"/>
        <w:jc w:val="both"/>
        <w:rPr>
          <w:rFonts w:ascii="Tahoma" w:eastAsia="Times New Roman" w:hAnsi="Tahoma" w:cs="Tahoma"/>
          <w:sz w:val="20"/>
          <w:szCs w:val="20"/>
          <w:lang w:val="el-GR" w:eastAsia="el-GR"/>
        </w:rPr>
      </w:pPr>
    </w:p>
    <w:p w14:paraId="135089A4" w14:textId="77777777" w:rsidR="00A1657C" w:rsidRPr="004D5727" w:rsidRDefault="00A1657C" w:rsidP="00A726D1">
      <w:pPr>
        <w:spacing w:after="0" w:line="360" w:lineRule="auto"/>
        <w:jc w:val="both"/>
        <w:rPr>
          <w:rFonts w:ascii="Tahoma" w:eastAsia="Times New Roman" w:hAnsi="Tahoma" w:cs="Tahoma"/>
          <w:sz w:val="20"/>
          <w:szCs w:val="20"/>
          <w:lang w:val="el-GR" w:eastAsia="el-GR"/>
        </w:rPr>
      </w:pP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B25B1"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 xml:space="preserve">Ελένη </w:t>
            </w:r>
            <w:proofErr w:type="spellStart"/>
            <w:r w:rsidR="001956DF">
              <w:rPr>
                <w:rFonts w:ascii="Tahoma" w:hAnsi="Tahoma" w:cs="Tahoma"/>
                <w:sz w:val="22"/>
                <w:szCs w:val="22"/>
              </w:rPr>
              <w:t>Μπορμπουδάκη</w:t>
            </w:r>
            <w:proofErr w:type="spellEnd"/>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B25B1"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B418CFD"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 xml:space="preserve">ΥΠΟΒΟΛΗ ΥΠΟΨΗΦΙΟΤΗΤΑΣ ΣΥΝΕΡΓΑΣΙΑΣ </w:t>
            </w:r>
            <w:r w:rsidR="00A1657C">
              <w:rPr>
                <w:rFonts w:ascii="Tahoma" w:hAnsi="Tahoma" w:cs="Tahoma"/>
              </w:rPr>
              <w:t>ΔΙΑΦΟΡΩΝ ΕΙΔΙΚΟΤΗΤΩΝ</w:t>
            </w:r>
            <w:r w:rsidRPr="00140FAB">
              <w:rPr>
                <w:rFonts w:ascii="Tahoma" w:hAnsi="Tahoma" w:cs="Tahoma"/>
              </w:rPr>
              <w:t xml:space="preserve">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7EC91AA"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A1657C">
              <w:rPr>
                <w:rFonts w:ascii="Tahoma" w:hAnsi="Tahoma" w:cs="Tahoma"/>
              </w:rPr>
              <w:t>8</w:t>
            </w:r>
            <w:r w:rsidR="004A021C">
              <w:rPr>
                <w:rFonts w:ascii="Tahoma" w:hAnsi="Tahoma" w:cs="Tahoma"/>
              </w:rPr>
              <w:t>2</w:t>
            </w:r>
            <w:r w:rsidR="00A1657C">
              <w:rPr>
                <w:rFonts w:ascii="Tahoma" w:hAnsi="Tahoma" w:cs="Tahoma"/>
              </w:rPr>
              <w:t>20</w:t>
            </w:r>
            <w:r w:rsidR="00502C5A">
              <w:rPr>
                <w:rFonts w:ascii="Tahoma" w:hAnsi="Tahoma" w:cs="Tahoma"/>
              </w:rPr>
              <w:t>/</w:t>
            </w:r>
            <w:r w:rsidR="00A1657C">
              <w:rPr>
                <w:rFonts w:ascii="Tahoma" w:hAnsi="Tahoma" w:cs="Tahoma"/>
              </w:rPr>
              <w:t>20</w:t>
            </w:r>
            <w:r w:rsidR="00502C5A">
              <w:rPr>
                <w:rFonts w:ascii="Tahoma" w:hAnsi="Tahoma" w:cs="Tahoma"/>
              </w:rPr>
              <w:t>-</w:t>
            </w:r>
            <w:r w:rsidR="001609EA">
              <w:rPr>
                <w:rFonts w:ascii="Tahoma" w:hAnsi="Tahoma" w:cs="Tahoma"/>
              </w:rPr>
              <w:t>1</w:t>
            </w:r>
            <w:r w:rsidR="004A021C">
              <w:rPr>
                <w:rFonts w:ascii="Tahoma" w:hAnsi="Tahoma" w:cs="Tahoma"/>
              </w:rPr>
              <w:t>2</w:t>
            </w:r>
            <w:r w:rsidR="00502C5A">
              <w:rPr>
                <w:rFonts w:ascii="Tahoma" w:hAnsi="Tahoma" w:cs="Tahoma"/>
              </w:rPr>
              <w:t>-2023</w:t>
            </w:r>
          </w:p>
          <w:p w14:paraId="33433949" w14:textId="499D16A0"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6ED6EAC0"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 xml:space="preserve">Πτυχίο </w:t>
            </w:r>
          </w:p>
          <w:p w14:paraId="2BBC59E3" w14:textId="7E35FDAD"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επαγγέλματος</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53F5" w14:textId="77777777" w:rsidR="00144F36" w:rsidRDefault="00144F36" w:rsidP="00792DBF">
      <w:pPr>
        <w:spacing w:after="0" w:line="240" w:lineRule="auto"/>
      </w:pPr>
      <w:r>
        <w:separator/>
      </w:r>
    </w:p>
  </w:endnote>
  <w:endnote w:type="continuationSeparator" w:id="0">
    <w:p w14:paraId="7A45F9E1" w14:textId="77777777" w:rsidR="00144F36" w:rsidRDefault="00144F36"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4BEF" w14:textId="77777777" w:rsidR="00144F36" w:rsidRDefault="00144F36" w:rsidP="00792DBF">
      <w:pPr>
        <w:spacing w:after="0" w:line="240" w:lineRule="auto"/>
      </w:pPr>
      <w:r>
        <w:separator/>
      </w:r>
    </w:p>
  </w:footnote>
  <w:footnote w:type="continuationSeparator" w:id="0">
    <w:p w14:paraId="24131CDD" w14:textId="77777777" w:rsidR="00144F36" w:rsidRDefault="00144F36"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4E12C80"/>
    <w:multiLevelType w:val="hybridMultilevel"/>
    <w:tmpl w:val="2B06C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 w:numId="8" w16cid:durableId="42877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53D72"/>
    <w:rsid w:val="00081655"/>
    <w:rsid w:val="000965FE"/>
    <w:rsid w:val="000A6D5C"/>
    <w:rsid w:val="000B6DD8"/>
    <w:rsid w:val="000D3D20"/>
    <w:rsid w:val="000E35D6"/>
    <w:rsid w:val="0010473E"/>
    <w:rsid w:val="00113774"/>
    <w:rsid w:val="00114017"/>
    <w:rsid w:val="00140FAB"/>
    <w:rsid w:val="00144F36"/>
    <w:rsid w:val="00157CB7"/>
    <w:rsid w:val="001609EA"/>
    <w:rsid w:val="001947FD"/>
    <w:rsid w:val="001956DF"/>
    <w:rsid w:val="001E0B11"/>
    <w:rsid w:val="001F3D1D"/>
    <w:rsid w:val="001F6341"/>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D4575"/>
    <w:rsid w:val="003E3213"/>
    <w:rsid w:val="003E3AC8"/>
    <w:rsid w:val="00402CC2"/>
    <w:rsid w:val="004067F5"/>
    <w:rsid w:val="00425CED"/>
    <w:rsid w:val="00451050"/>
    <w:rsid w:val="004566A8"/>
    <w:rsid w:val="00466982"/>
    <w:rsid w:val="004757B1"/>
    <w:rsid w:val="00496EA5"/>
    <w:rsid w:val="004A021C"/>
    <w:rsid w:val="004A0647"/>
    <w:rsid w:val="004A3EBD"/>
    <w:rsid w:val="004D5727"/>
    <w:rsid w:val="004F58ED"/>
    <w:rsid w:val="00502C5A"/>
    <w:rsid w:val="005044AC"/>
    <w:rsid w:val="00507D6E"/>
    <w:rsid w:val="00517B6F"/>
    <w:rsid w:val="0052154B"/>
    <w:rsid w:val="00537626"/>
    <w:rsid w:val="00537C44"/>
    <w:rsid w:val="0061398D"/>
    <w:rsid w:val="00616AA0"/>
    <w:rsid w:val="00616AE2"/>
    <w:rsid w:val="00623F5D"/>
    <w:rsid w:val="00626375"/>
    <w:rsid w:val="00627FC7"/>
    <w:rsid w:val="0063750F"/>
    <w:rsid w:val="00654524"/>
    <w:rsid w:val="0066379D"/>
    <w:rsid w:val="006659A1"/>
    <w:rsid w:val="00670BBE"/>
    <w:rsid w:val="00681D00"/>
    <w:rsid w:val="006B6D01"/>
    <w:rsid w:val="006E0B8B"/>
    <w:rsid w:val="006E3865"/>
    <w:rsid w:val="00700765"/>
    <w:rsid w:val="007013B0"/>
    <w:rsid w:val="0072040D"/>
    <w:rsid w:val="00732F69"/>
    <w:rsid w:val="00741596"/>
    <w:rsid w:val="00745CD7"/>
    <w:rsid w:val="00760636"/>
    <w:rsid w:val="00790B01"/>
    <w:rsid w:val="00792DBF"/>
    <w:rsid w:val="00795C89"/>
    <w:rsid w:val="00796B84"/>
    <w:rsid w:val="007A556A"/>
    <w:rsid w:val="007B4996"/>
    <w:rsid w:val="007C5624"/>
    <w:rsid w:val="007D4ADE"/>
    <w:rsid w:val="007D5CC2"/>
    <w:rsid w:val="007F6071"/>
    <w:rsid w:val="00821D0E"/>
    <w:rsid w:val="0084139B"/>
    <w:rsid w:val="008472D3"/>
    <w:rsid w:val="00876A9E"/>
    <w:rsid w:val="008C1932"/>
    <w:rsid w:val="008E071C"/>
    <w:rsid w:val="008F673E"/>
    <w:rsid w:val="0090730B"/>
    <w:rsid w:val="00915273"/>
    <w:rsid w:val="0091772D"/>
    <w:rsid w:val="00964EAF"/>
    <w:rsid w:val="00967F48"/>
    <w:rsid w:val="009900A1"/>
    <w:rsid w:val="00993AF6"/>
    <w:rsid w:val="009B2D6A"/>
    <w:rsid w:val="00A0472A"/>
    <w:rsid w:val="00A1109E"/>
    <w:rsid w:val="00A11509"/>
    <w:rsid w:val="00A1657C"/>
    <w:rsid w:val="00A3283B"/>
    <w:rsid w:val="00A6631D"/>
    <w:rsid w:val="00A7071F"/>
    <w:rsid w:val="00A717A3"/>
    <w:rsid w:val="00A726D1"/>
    <w:rsid w:val="00A95DDA"/>
    <w:rsid w:val="00A96303"/>
    <w:rsid w:val="00AB7058"/>
    <w:rsid w:val="00AC093C"/>
    <w:rsid w:val="00AD7994"/>
    <w:rsid w:val="00AE22CB"/>
    <w:rsid w:val="00AF2F69"/>
    <w:rsid w:val="00B24C7C"/>
    <w:rsid w:val="00B256D0"/>
    <w:rsid w:val="00B402EE"/>
    <w:rsid w:val="00B65F7A"/>
    <w:rsid w:val="00BB20F2"/>
    <w:rsid w:val="00BB2130"/>
    <w:rsid w:val="00BB25B1"/>
    <w:rsid w:val="00BB2830"/>
    <w:rsid w:val="00BB6316"/>
    <w:rsid w:val="00BC212B"/>
    <w:rsid w:val="00BF7E9D"/>
    <w:rsid w:val="00C063DC"/>
    <w:rsid w:val="00C06BA4"/>
    <w:rsid w:val="00C10C0E"/>
    <w:rsid w:val="00C1133B"/>
    <w:rsid w:val="00C13E05"/>
    <w:rsid w:val="00C3004A"/>
    <w:rsid w:val="00C505B9"/>
    <w:rsid w:val="00C554A9"/>
    <w:rsid w:val="00C91851"/>
    <w:rsid w:val="00C94902"/>
    <w:rsid w:val="00CB6881"/>
    <w:rsid w:val="00CD3F4D"/>
    <w:rsid w:val="00CE4F98"/>
    <w:rsid w:val="00CF209E"/>
    <w:rsid w:val="00CF3D73"/>
    <w:rsid w:val="00D447FA"/>
    <w:rsid w:val="00D47A65"/>
    <w:rsid w:val="00D561D9"/>
    <w:rsid w:val="00D66D42"/>
    <w:rsid w:val="00D72012"/>
    <w:rsid w:val="00DA417F"/>
    <w:rsid w:val="00DC6E93"/>
    <w:rsid w:val="00DD0F2C"/>
    <w:rsid w:val="00E22036"/>
    <w:rsid w:val="00E303AD"/>
    <w:rsid w:val="00E32DAD"/>
    <w:rsid w:val="00E37A2E"/>
    <w:rsid w:val="00E502DE"/>
    <w:rsid w:val="00E50565"/>
    <w:rsid w:val="00E54A23"/>
    <w:rsid w:val="00E91E5A"/>
    <w:rsid w:val="00EA35E3"/>
    <w:rsid w:val="00ED222E"/>
    <w:rsid w:val="00F025C4"/>
    <w:rsid w:val="00F20E0A"/>
    <w:rsid w:val="00F32460"/>
    <w:rsid w:val="00F46E7A"/>
    <w:rsid w:val="00F556AD"/>
    <w:rsid w:val="00F72C3B"/>
    <w:rsid w:val="00FD4383"/>
    <w:rsid w:val="00FE5D68"/>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3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2045</Words>
  <Characters>11045</Characters>
  <Application>Microsoft Office Word</Application>
  <DocSecurity>4</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2023-12-22T06:43:00Z</cp:lastPrinted>
  <dcterms:created xsi:type="dcterms:W3CDTF">2023-12-22T06:44:00Z</dcterms:created>
  <dcterms:modified xsi:type="dcterms:W3CDTF">2023-12-22T06:44:00Z</dcterms:modified>
</cp:coreProperties>
</file>