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91" w14:textId="00ACD0CF" w:rsidR="00D41E7F"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E6082E" w:rsidRPr="00E6082E">
        <w:rPr>
          <w:rFonts w:asciiTheme="minorHAnsi" w:hAnsiTheme="minorHAnsi" w:cstheme="minorHAnsi"/>
          <w:b/>
          <w:sz w:val="22"/>
          <w:szCs w:val="22"/>
        </w:rPr>
        <w:t>ΑΔΑΜ 23PROC012247308 2023-03-07</w:t>
      </w:r>
    </w:p>
    <w:p w14:paraId="426017B2" w14:textId="5D2AE222" w:rsidR="004A43FC" w:rsidRPr="00015791" w:rsidRDefault="00D41E7F" w:rsidP="00D41E7F">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2F67A6" w:rsidRPr="002F67A6">
        <w:rPr>
          <w:rFonts w:asciiTheme="minorHAnsi" w:hAnsiTheme="minorHAnsi" w:cstheme="minorHAnsi"/>
          <w:b/>
          <w:sz w:val="22"/>
          <w:szCs w:val="22"/>
        </w:rPr>
        <w:t>6ΗΛΨΟΡΡ3-ΓΗ8</w:t>
      </w:r>
    </w:p>
    <w:p w14:paraId="242803F3" w14:textId="2806CC30" w:rsidR="00A63ADE" w:rsidRPr="00015791"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901E65">
        <w:rPr>
          <w:rFonts w:asciiTheme="minorHAnsi" w:hAnsiTheme="minorHAnsi" w:cstheme="minorHAnsi"/>
          <w:b/>
          <w:sz w:val="22"/>
          <w:szCs w:val="22"/>
        </w:rPr>
        <w:t>1307/07.03.2023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5CE85B0D" w14:textId="77777777" w:rsidR="00BF2DF5" w:rsidRDefault="00BF2DF5" w:rsidP="00A63ADE">
      <w:pPr>
        <w:pStyle w:val="a7"/>
        <w:spacing w:line="320" w:lineRule="exact"/>
        <w:ind w:left="709"/>
        <w:jc w:val="center"/>
        <w:rPr>
          <w:rFonts w:asciiTheme="minorHAnsi" w:hAnsiTheme="minorHAnsi" w:cstheme="minorHAnsi"/>
          <w:b/>
          <w:sz w:val="22"/>
          <w:szCs w:val="22"/>
        </w:rPr>
      </w:pPr>
    </w:p>
    <w:p w14:paraId="2E2C52A7" w14:textId="78CC9E78"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74BE8122"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BF2DF5">
        <w:rPr>
          <w:rFonts w:asciiTheme="minorHAnsi" w:hAnsiTheme="minorHAnsi" w:cstheme="minorHAnsi"/>
          <w:b/>
          <w:sz w:val="22"/>
          <w:szCs w:val="22"/>
        </w:rPr>
        <w:t>δύο (2) συστημάτων υπερηχοτομογραφίας</w:t>
      </w:r>
      <w:r w:rsidR="00BF2DF5" w:rsidRPr="00BF2DF5">
        <w:rPr>
          <w:rFonts w:asciiTheme="minorHAnsi" w:hAnsiTheme="minorHAnsi" w:cstheme="minorHAnsi"/>
          <w:b/>
          <w:sz w:val="22"/>
          <w:szCs w:val="22"/>
        </w:rPr>
        <w:t xml:space="preserve"> </w:t>
      </w:r>
      <w:r w:rsidR="00BF2DF5">
        <w:rPr>
          <w:rFonts w:asciiTheme="minorHAnsi" w:hAnsiTheme="minorHAnsi" w:cstheme="minorHAnsi"/>
          <w:b/>
          <w:sz w:val="22"/>
          <w:szCs w:val="22"/>
          <w:lang w:val="en-US"/>
        </w:rPr>
        <w:t>cpv</w:t>
      </w:r>
      <w:r w:rsidR="00BF2DF5" w:rsidRPr="00BF2DF5">
        <w:rPr>
          <w:rFonts w:asciiTheme="minorHAnsi" w:hAnsiTheme="minorHAnsi" w:cstheme="minorHAnsi"/>
          <w:b/>
          <w:sz w:val="22"/>
          <w:szCs w:val="22"/>
        </w:rPr>
        <w:t>: 33112100-9</w:t>
      </w:r>
      <w:r w:rsidR="00FC1CBE">
        <w:rPr>
          <w:rFonts w:asciiTheme="minorHAnsi" w:hAnsiTheme="minorHAnsi" w:cstheme="minorHAnsi"/>
          <w:b/>
          <w:sz w:val="22"/>
          <w:szCs w:val="22"/>
        </w:rPr>
        <w:t xml:space="preserve"> για τις ανάγκες του Γ.Ν. Θήρας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7ED9E490"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BF2DF5" w:rsidRPr="00BF2DF5">
        <w:rPr>
          <w:rFonts w:asciiTheme="minorHAnsi" w:hAnsiTheme="minorHAnsi" w:cstheme="minorHAnsi"/>
          <w:b/>
          <w:sz w:val="22"/>
          <w:szCs w:val="22"/>
        </w:rPr>
        <w:t>1045</w:t>
      </w:r>
      <w:r w:rsidR="00015791" w:rsidRPr="00015791">
        <w:rPr>
          <w:rFonts w:asciiTheme="minorHAnsi" w:hAnsiTheme="minorHAnsi" w:cstheme="minorHAnsi"/>
          <w:b/>
          <w:sz w:val="22"/>
          <w:szCs w:val="22"/>
        </w:rPr>
        <w:t>/</w:t>
      </w:r>
      <w:r w:rsidR="00BF2DF5" w:rsidRPr="00BF2DF5">
        <w:rPr>
          <w:rFonts w:asciiTheme="minorHAnsi" w:hAnsiTheme="minorHAnsi" w:cstheme="minorHAnsi"/>
          <w:b/>
          <w:sz w:val="22"/>
          <w:szCs w:val="22"/>
        </w:rPr>
        <w:t>2</w:t>
      </w:r>
      <w:r w:rsidR="00551873">
        <w:rPr>
          <w:rFonts w:asciiTheme="minorHAnsi" w:hAnsiTheme="minorHAnsi" w:cstheme="minorHAnsi"/>
          <w:b/>
          <w:sz w:val="22"/>
          <w:szCs w:val="22"/>
        </w:rPr>
        <w:t>1</w:t>
      </w:r>
      <w:r w:rsidR="00546158">
        <w:rPr>
          <w:rFonts w:asciiTheme="minorHAnsi" w:hAnsiTheme="minorHAnsi" w:cstheme="minorHAnsi"/>
          <w:b/>
          <w:sz w:val="22"/>
          <w:szCs w:val="22"/>
        </w:rPr>
        <w:t>.02</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w:t>
      </w:r>
      <w:r w:rsidR="00551873">
        <w:rPr>
          <w:rFonts w:asciiTheme="minorHAnsi" w:hAnsiTheme="minorHAnsi" w:cstheme="minorHAnsi"/>
          <w:b/>
          <w:sz w:val="22"/>
          <w:szCs w:val="22"/>
        </w:rPr>
        <w:t xml:space="preserve"> τμήματος Βιοϊατρικής Τεχνολογίας</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5FA5A0A7"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70110A2C" w14:textId="58C01C37" w:rsidR="00BF2DF5"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D0748EA" w14:textId="77777777" w:rsidR="00BF2DF5" w:rsidRPr="00015791"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E1A0013" w14:textId="67F49DEF"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BF2DF5">
        <w:rPr>
          <w:rFonts w:asciiTheme="minorHAnsi" w:hAnsiTheme="minorHAnsi" w:cstheme="minorHAnsi"/>
          <w:b/>
          <w:bCs/>
          <w:sz w:val="22"/>
          <w:szCs w:val="22"/>
        </w:rPr>
        <w:t>Τριάντα επτά χιλιάδες διακόσια</w:t>
      </w:r>
      <w:r w:rsidR="00551873">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BF2DF5">
        <w:rPr>
          <w:rFonts w:asciiTheme="minorHAnsi" w:hAnsiTheme="minorHAnsi" w:cstheme="minorHAnsi"/>
          <w:b/>
          <w:bCs/>
          <w:sz w:val="22"/>
          <w:szCs w:val="22"/>
        </w:rPr>
        <w:t>(37.20</w:t>
      </w:r>
      <w:r w:rsidR="00107B1D" w:rsidRPr="00107B1D">
        <w:rPr>
          <w:rFonts w:asciiTheme="minorHAnsi" w:hAnsiTheme="minorHAnsi" w:cstheme="minorHAnsi"/>
          <w:b/>
          <w:bCs/>
          <w:sz w:val="22"/>
          <w:szCs w:val="22"/>
        </w:rPr>
        <w:t>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7E703CF3" w:rsidR="00A63ADE" w:rsidRPr="00015791" w:rsidRDefault="00451DA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7 Μαρτίου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4708D4">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20F1CD8B" w:rsidR="00A63ADE" w:rsidRPr="00015791" w:rsidRDefault="00745B06" w:rsidP="004708D4">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14 </w:t>
            </w:r>
            <w:r w:rsidR="00AB34B1">
              <w:rPr>
                <w:rFonts w:asciiTheme="minorHAnsi" w:hAnsiTheme="minorHAnsi" w:cstheme="minorHAnsi"/>
                <w:sz w:val="22"/>
                <w:szCs w:val="22"/>
              </w:rPr>
              <w:t>Μαρτίου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74EAB43E" w:rsidR="00A63ADE" w:rsidRPr="00015791" w:rsidRDefault="00AB34B1" w:rsidP="004708D4">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015791" w:rsidRDefault="00A63ADE" w:rsidP="004708D4">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7FA76401" w14:textId="58F9EC7F" w:rsidR="004708D4" w:rsidRDefault="004708D4" w:rsidP="004708D4">
      <w:pPr>
        <w:pStyle w:val="20"/>
        <w:spacing w:after="0" w:line="240" w:lineRule="auto"/>
        <w:jc w:val="center"/>
        <w:rPr>
          <w:rFonts w:asciiTheme="minorHAnsi" w:hAnsiTheme="minorHAnsi" w:cstheme="minorHAnsi"/>
          <w:b/>
          <w:bCs/>
          <w:sz w:val="22"/>
          <w:szCs w:val="22"/>
        </w:rPr>
      </w:pPr>
    </w:p>
    <w:p w14:paraId="06F297C3" w14:textId="23B4BC3A" w:rsidR="00BF2DF5" w:rsidRDefault="00BF2DF5" w:rsidP="004708D4">
      <w:pPr>
        <w:pStyle w:val="20"/>
        <w:spacing w:after="0" w:line="240" w:lineRule="auto"/>
        <w:jc w:val="center"/>
        <w:rPr>
          <w:rFonts w:asciiTheme="minorHAnsi" w:hAnsiTheme="minorHAnsi" w:cstheme="minorHAnsi"/>
          <w:b/>
          <w:bCs/>
          <w:sz w:val="22"/>
          <w:szCs w:val="22"/>
        </w:rPr>
      </w:pPr>
    </w:p>
    <w:p w14:paraId="67A5D33C" w14:textId="77777777" w:rsidR="00BF2DF5" w:rsidRDefault="00BF2DF5" w:rsidP="004708D4">
      <w:pPr>
        <w:pStyle w:val="20"/>
        <w:spacing w:after="0" w:line="240" w:lineRule="auto"/>
        <w:jc w:val="center"/>
        <w:rPr>
          <w:rFonts w:asciiTheme="minorHAnsi" w:hAnsiTheme="minorHAnsi" w:cstheme="minorHAnsi"/>
          <w:b/>
          <w:bCs/>
          <w:sz w:val="22"/>
          <w:szCs w:val="22"/>
        </w:rPr>
      </w:pPr>
    </w:p>
    <w:p w14:paraId="08AFDC16" w14:textId="7E2C2C2B" w:rsidR="000D1F68" w:rsidRPr="00D62E99" w:rsidRDefault="000D1F68" w:rsidP="004708D4">
      <w:pPr>
        <w:pStyle w:val="20"/>
        <w:spacing w:before="100" w:beforeAutospacing="1" w:line="240"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47D5745C" w14:textId="7EC852F1" w:rsidR="00BF2DF5" w:rsidRPr="00BF2DF5" w:rsidRDefault="000D1F68"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Αντικείμενο της πρόσκλησης είναι η συλλογή προσφορών για την</w:t>
      </w:r>
      <w:r w:rsidR="00BF2DF5" w:rsidRPr="00BF2DF5">
        <w:rPr>
          <w:rFonts w:asciiTheme="minorHAnsi" w:hAnsiTheme="minorHAnsi" w:cstheme="minorHAnsi"/>
          <w:sz w:val="22"/>
          <w:szCs w:val="22"/>
        </w:rPr>
        <w:t xml:space="preserve"> προμήθεια</w:t>
      </w:r>
      <w:r w:rsidRPr="00BF2DF5">
        <w:rPr>
          <w:rFonts w:asciiTheme="minorHAnsi" w:hAnsiTheme="minorHAnsi" w:cstheme="minorHAnsi"/>
          <w:sz w:val="22"/>
          <w:szCs w:val="22"/>
        </w:rPr>
        <w:t xml:space="preserve"> </w:t>
      </w:r>
      <w:r w:rsidR="00BF2DF5" w:rsidRPr="00BF2DF5">
        <w:rPr>
          <w:rFonts w:asciiTheme="minorHAnsi" w:hAnsiTheme="minorHAnsi" w:cstheme="minorHAnsi"/>
          <w:sz w:val="22"/>
          <w:szCs w:val="22"/>
        </w:rPr>
        <w:t>δύο (2) συστημάτων Υπερηχοτομογραφίας, με τις κάτωθι προδιαγραφές:</w:t>
      </w:r>
    </w:p>
    <w:p w14:paraId="62DDD6D9"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7388231D"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48B7F909"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6E37B2E6" w14:textId="77777777" w:rsidR="00BF2DF5" w:rsidRPr="00BF2DF5" w:rsidRDefault="00BF2DF5" w:rsidP="00BF2DF5">
      <w:pPr>
        <w:tabs>
          <w:tab w:val="left" w:pos="720"/>
          <w:tab w:val="center" w:pos="4153"/>
          <w:tab w:val="right" w:pos="8306"/>
        </w:tabs>
        <w:spacing w:line="276" w:lineRule="auto"/>
        <w:jc w:val="center"/>
        <w:rPr>
          <w:rFonts w:asciiTheme="minorHAnsi" w:hAnsiTheme="minorHAnsi" w:cstheme="minorHAnsi"/>
          <w:b/>
          <w:bCs/>
          <w:sz w:val="22"/>
          <w:szCs w:val="22"/>
          <w:u w:val="single"/>
        </w:rPr>
      </w:pPr>
      <w:r w:rsidRPr="00BF2DF5">
        <w:rPr>
          <w:rFonts w:asciiTheme="minorHAnsi" w:hAnsiTheme="minorHAnsi" w:cstheme="minorHAnsi"/>
          <w:b/>
          <w:bCs/>
          <w:sz w:val="22"/>
          <w:szCs w:val="22"/>
          <w:u w:val="single"/>
        </w:rPr>
        <w:lastRenderedPageBreak/>
        <w:t>ΤΕΧΝΙΚΕΣ ΠΡΟΔΙΑΓΡΑΦΕΣ</w:t>
      </w:r>
      <w:r w:rsidRPr="00BF2DF5">
        <w:rPr>
          <w:rFonts w:asciiTheme="minorHAnsi" w:hAnsiTheme="minorHAnsi" w:cstheme="minorHAnsi"/>
          <w:sz w:val="22"/>
          <w:szCs w:val="22"/>
          <w:u w:val="single"/>
        </w:rPr>
        <w:t xml:space="preserve"> </w:t>
      </w:r>
    </w:p>
    <w:p w14:paraId="69D71F35"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7CD5259E" w14:textId="77777777" w:rsidR="00BF2DF5" w:rsidRPr="00BF2DF5" w:rsidRDefault="00BF2DF5" w:rsidP="00BF2DF5">
      <w:pPr>
        <w:pStyle w:val="a7"/>
        <w:numPr>
          <w:ilvl w:val="0"/>
          <w:numId w:val="2"/>
        </w:numPr>
        <w:tabs>
          <w:tab w:val="left" w:pos="720"/>
          <w:tab w:val="center" w:pos="4153"/>
          <w:tab w:val="right" w:pos="8306"/>
        </w:tabs>
        <w:spacing w:line="276" w:lineRule="auto"/>
        <w:jc w:val="both"/>
        <w:rPr>
          <w:rFonts w:asciiTheme="minorHAnsi" w:hAnsiTheme="minorHAnsi" w:cstheme="minorHAnsi"/>
          <w:b/>
          <w:bCs/>
          <w:sz w:val="22"/>
          <w:szCs w:val="22"/>
          <w:u w:val="single"/>
        </w:rPr>
      </w:pPr>
      <w:bookmarkStart w:id="1" w:name="_Hlk127183765"/>
      <w:r w:rsidRPr="00BF2DF5">
        <w:rPr>
          <w:rFonts w:asciiTheme="minorHAnsi" w:hAnsiTheme="minorHAnsi" w:cstheme="minorHAnsi"/>
          <w:b/>
          <w:bCs/>
          <w:sz w:val="22"/>
          <w:szCs w:val="22"/>
          <w:u w:val="single"/>
        </w:rPr>
        <w:t>Σταθερό Σύστημα Υπερηχοτομογραφίας με δυνατότητα εξετάσεων Γυναικολογίας – Μαιευτικής (με εκτιμώμενο κόστος 24.800€ συμπεριλαμβανομένου του Φ.Π.Α) :</w:t>
      </w:r>
    </w:p>
    <w:bookmarkEnd w:id="1"/>
    <w:p w14:paraId="181117C9"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62CA3762"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Το προσφερόμενο μηχάνημα να είναι νέο και αμεταχείριστο</w:t>
      </w:r>
    </w:p>
    <w:p w14:paraId="02BBA1BE"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τροχήλατη βάση με οθόνη απεικόνισης 21,5’’ καθώς και δεύτερη οθόνη αφής 10΄΄ για έλεγχο MENU λειτουργιών</w:t>
      </w:r>
    </w:p>
    <w:p w14:paraId="7338A227"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προσφερθεί κεφαλή Linear συχνοτήτων 5-18 ΜΗz για κορυφαία απεικόνιση του μαστού  σε διαφορετικά βάθη. Να δέχεται οδηγό κατευθυνόμενης βιοψίας</w:t>
      </w:r>
    </w:p>
    <w:p w14:paraId="5EB1B1D9"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ψηφιακό επεξεργαστή (DIGITAL BEAMFORMER) 270.000 καναλιών επεξεργασίας και 14 bit Α/D coverter και να δέχεται ταυτόχρονα τρεις ηχοβόλες κεφαλές. Να διαθέτει ταχύτητα σάρωσης τουλάχιστον 800 Frame/sec</w:t>
      </w:r>
    </w:p>
    <w:p w14:paraId="6200B02A"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Nα αναβαθμίζεται με πρόγραμμα σκιαγραφικών υγρών</w:t>
      </w:r>
    </w:p>
    <w:p w14:paraId="4F732F65"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δυναμικό πεδίο 270db (Dynamic Range) , επίσης να διαθέτει βάθος σάρωσης έως 40 cm</w:t>
      </w:r>
    </w:p>
    <w:p w14:paraId="10EE245D"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διεθνές πρωτόκολλο επικοινωνίας DICOM και να συνεργάζεται με laser printer</w:t>
      </w:r>
    </w:p>
    <w:p w14:paraId="1AF5C221"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Nα διαθέτει τεχνική απεικόνισης BMODE ,CFM, DOPPLER, PW DOPPLER, Tissue Harmonic τεχνική εμφάνισης χαμηλών ροών eflow, triplex mode, ενσωματωμένη ψηφιακή μνήμη, τεχνική cine Memory 12.000 εικόνων τουλάχιστον</w:t>
      </w:r>
    </w:p>
    <w:p w14:paraId="61252442"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Nα διαθέτει τεχνική Compound καθώς και τεχνική εξάλειψης θορύβου. Image Processing. Nα διαθέτει αυτόματη μέτρηση αυχενικής διαφάνειας (AUTO NT)</w:t>
      </w:r>
    </w:p>
    <w:p w14:paraId="68ECE1A0"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4348342F"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Επιπλέον,</w:t>
      </w:r>
    </w:p>
    <w:p w14:paraId="4406D4C1"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 xml:space="preserve">Να παραδοθεί με την βασική μονάδα που προδιαγράφεται ανωτέρω: </w:t>
      </w:r>
    </w:p>
    <w:p w14:paraId="551CB63F" w14:textId="77777777" w:rsidR="00BF2DF5" w:rsidRPr="00BF2DF5" w:rsidRDefault="00BF2DF5" w:rsidP="00BF2DF5">
      <w:pPr>
        <w:pStyle w:val="a7"/>
        <w:numPr>
          <w:ilvl w:val="0"/>
          <w:numId w:val="4"/>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Κεφαλή Convex συχνοτήτων 1-5ΜΗz για εν τω βάθει όργανα κοιλίας μαιευτική – γυναικολογία. Με την κεφαλή Convex να διαθέτει πρόγραμμα λήψης M-MODE από 3 διαφορετικούς άξονες για απεικόνιση καρδιάς εμβρύου</w:t>
      </w:r>
    </w:p>
    <w:p w14:paraId="49886953" w14:textId="77777777" w:rsidR="00BF2DF5" w:rsidRPr="00BF2DF5" w:rsidRDefault="00BF2DF5" w:rsidP="00BF2DF5">
      <w:pPr>
        <w:pStyle w:val="a7"/>
        <w:numPr>
          <w:ilvl w:val="0"/>
          <w:numId w:val="4"/>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Κεφαλή Ενδοκολπική συχνοτήτων 2-10ΜΗz γωνίας απεικόνισης 200ο . Να δέχεται και οδηγό βιοψίας</w:t>
      </w:r>
    </w:p>
    <w:p w14:paraId="113D7836"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 xml:space="preserve">Να διαθέτει εκτεταμένα πακέτα μαιευτικών -  γυναικολογικών εξετάσεων , πακέτα μετρήσεων,  γραφικής παράστασης ανάπτυξης εμβρύου. Όλες οι μετρήσεις να καταλήγουν σε report το οποίο και να εκτυπώνεται.  </w:t>
      </w:r>
    </w:p>
    <w:p w14:paraId="7E396809" w14:textId="77777777" w:rsidR="00BF2DF5" w:rsidRPr="00BF2DF5" w:rsidRDefault="00BF2DF5" w:rsidP="00BF2DF5">
      <w:pPr>
        <w:pStyle w:val="a7"/>
        <w:numPr>
          <w:ilvl w:val="0"/>
          <w:numId w:val="3"/>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προσφερθεί, προς πιθανή επιλογή, κεφαλή Linear συχνοτήτων 5-18 MHz για απεικόνιση μαστού</w:t>
      </w:r>
    </w:p>
    <w:p w14:paraId="7B5918DA"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241B5F81"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492B9887" w14:textId="77777777" w:rsidR="00BF2DF5" w:rsidRPr="00BF2DF5" w:rsidRDefault="00BF2DF5" w:rsidP="00BF2DF5">
      <w:pPr>
        <w:pStyle w:val="a7"/>
        <w:numPr>
          <w:ilvl w:val="0"/>
          <w:numId w:val="2"/>
        </w:numPr>
        <w:tabs>
          <w:tab w:val="left" w:pos="720"/>
          <w:tab w:val="center" w:pos="4153"/>
          <w:tab w:val="right" w:pos="8306"/>
        </w:tabs>
        <w:spacing w:line="276" w:lineRule="auto"/>
        <w:jc w:val="both"/>
        <w:rPr>
          <w:rFonts w:asciiTheme="minorHAnsi" w:hAnsiTheme="minorHAnsi" w:cstheme="minorHAnsi"/>
          <w:b/>
          <w:bCs/>
          <w:sz w:val="22"/>
          <w:szCs w:val="22"/>
          <w:u w:val="single"/>
        </w:rPr>
      </w:pPr>
      <w:r w:rsidRPr="00BF2DF5">
        <w:rPr>
          <w:rFonts w:asciiTheme="minorHAnsi" w:hAnsiTheme="minorHAnsi" w:cstheme="minorHAnsi"/>
          <w:b/>
          <w:bCs/>
          <w:sz w:val="22"/>
          <w:szCs w:val="22"/>
          <w:u w:val="single"/>
        </w:rPr>
        <w:t>Φορητό Σύστημα Υπερηχοτομογραφίας (με εκτιμώμενο κόστος 12.400€ συμπεριλαμβανομένου του Φ.Π.Α) :</w:t>
      </w:r>
    </w:p>
    <w:p w14:paraId="28874385" w14:textId="77777777" w:rsidR="00BF2DF5" w:rsidRPr="00BF2DF5" w:rsidRDefault="00BF2DF5" w:rsidP="00BF2DF5">
      <w:pPr>
        <w:pStyle w:val="a7"/>
        <w:tabs>
          <w:tab w:val="left" w:pos="720"/>
          <w:tab w:val="center" w:pos="4153"/>
          <w:tab w:val="right" w:pos="8306"/>
        </w:tabs>
        <w:spacing w:line="276" w:lineRule="auto"/>
        <w:jc w:val="both"/>
        <w:rPr>
          <w:rFonts w:asciiTheme="minorHAnsi" w:hAnsiTheme="minorHAnsi" w:cstheme="minorHAnsi"/>
          <w:sz w:val="22"/>
          <w:szCs w:val="22"/>
          <w:u w:val="single"/>
        </w:rPr>
      </w:pPr>
    </w:p>
    <w:p w14:paraId="6835FBF0"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Το προσφερόμενο μηχάνημα να είναι νέο και αμεταχείριστο</w:t>
      </w:r>
    </w:p>
    <w:p w14:paraId="7A0F0FFC"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είναι φορητό Σύστημα Υπερηχοτομογραφίας  με βάρος έως 7 κιλά, και να λειτουργεί με ρεύμα πόλεως και επαναφορτιζόμενες μπαταρίες με μέγιστη διάρκεια λειτουργίας τουλάχιστον 1.5 ώρες</w:t>
      </w:r>
    </w:p>
    <w:p w14:paraId="2EE522AB"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δυνατότητα να ενσωματώνει στην βασική μονάδα ταυτόχρονα δύο (2) ηχοβόλες  κεφαλές. Όλες οι ηχοβολες κεφαλές που ενσωματώνει το σύστημα να λειτουργούν με δυνατότητα επιλογής κεντρικών συχνοτήτων, οι οποίες και να αναγράφονται στην οθόνη του Υπερηχοτομογράφου. Επίσης να έχει δυνατότητα επιλογής συχνοτήτων και στην τεχνική των αρμονικών συχνοτήτων</w:t>
      </w:r>
    </w:p>
    <w:p w14:paraId="276FD828"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lastRenderedPageBreak/>
        <w:t>Να διαθέτει έγχρωμο Doppler, Power Doppler, καθώς και παλμικό  (PW) Doppler, καθώς και συνδυασμούς αυτών σε Real Time Triplex</w:t>
      </w:r>
    </w:p>
    <w:p w14:paraId="08C44ECD"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έγχρωμη οθόνη 15΄΄ LCD με δυνατότητα ανάκλησης</w:t>
      </w:r>
    </w:p>
    <w:p w14:paraId="6E0FC0E6"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την σύγχρονη τεχνική βελτίωσης της εικόνας, τεχνική Compound Imaging καθως και σύγχρονη τεχνική επεξεργασίας εικόνας σε επίπεδο pixel (speckle Reduction)</w:t>
      </w:r>
    </w:p>
    <w:p w14:paraId="6D681AC2"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συνεργάζεται με ηχοβόλες κεφαλές τύπου Convex (Curved), Linear , Phased Array και σε συχνότητες από 2MHz έως τουλάχιστον 16ΜΗz</w:t>
      </w:r>
    </w:p>
    <w:p w14:paraId="4DD77132"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σύγχρονη τεχνική Δεύτερης Αρμονικής Συχνότητας, στις ηχοβόλες κεφαλες Linear και Convex, οι οποίες θα συνοδεύουν το σύστημα</w:t>
      </w:r>
    </w:p>
    <w:p w14:paraId="5D1E7A95"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δυνατότητα μεγέθυνσης (ΖΟΟΜ) σε Real Time και σε παγωμένες εικόνες σε ασπρόμαυρη και έγχρωμη απεικόνιση έως και 10 φορές</w:t>
      </w:r>
    </w:p>
    <w:p w14:paraId="755183C9"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αυτόματη ρύθμιση του gain στο B-Mode (Αuto optimization Function)</w:t>
      </w:r>
    </w:p>
    <w:p w14:paraId="5339B82B"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πλήρες αλφαριθμητικό πληκτρολόγιο, βάθος σάρωσης έως 40cm, και εύρος δυναμικής περιοχής 30-200db</w:t>
      </w:r>
    </w:p>
    <w:p w14:paraId="685B3717"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παρέχει την δυνατότητα ταυτόχρονης απεικόνισης σε Real Time B-Mode και Color B-Mode (Dual Live B/C)</w:t>
      </w:r>
    </w:p>
    <w:p w14:paraId="0E5D55A9"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 xml:space="preserve">Να διαθέτει εσωτερική ψηφιακή μνήμη 500G Hard Drive για αρχειοθέτηση ασθενών με εικόνες, στις οποίες αρχειοθετημένες εικόνες να μπορούμε να εφαρμόσουμε πακέτα μετρήσεων. Να διαθέτει εξόδους Svideo, και να ενσωματώνει δύο USB. Επίσης να διαθέτει και να προσφερθεί πρωτόκολλο επικοινωνίας DICOM </w:t>
      </w:r>
    </w:p>
    <w:p w14:paraId="2DABE1E1"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πλήρη πακέτα (Preset) εφαρμογών, Ακτινολογία, Ενδοκρινολογία, Triplex Αρτηριών και φλεβών, Μυοσκελετικών, Μαιευτικής – Γυναικολογίας με όλα τα προγράμματα μετρήσεων και αναλύσεων.</w:t>
      </w:r>
    </w:p>
    <w:p w14:paraId="36053208"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Να διαθέτει αυτόματη μέτρηση ΙΜΤ επιλογή πέντε διαφορετικών συχνοτήτων, καθώς και αυτόματων Ρυθμίσεων στο B-Mode, PW Mode, PW Mode, του gain και των ταχυτήτων</w:t>
      </w:r>
    </w:p>
    <w:p w14:paraId="005D26B7" w14:textId="77777777" w:rsidR="00BF2DF5" w:rsidRPr="00BF2DF5" w:rsidRDefault="00BF2DF5" w:rsidP="00BF2DF5">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Ο φορητός υπερηχοτομογράφος να διαθέτει στην βασική μονάδα όλα τα ανωτέρω τεχνικά χαρακτηριστικά και να συνοδεύεται από:</w:t>
      </w:r>
    </w:p>
    <w:p w14:paraId="10A2EABD" w14:textId="77777777" w:rsidR="00BF2DF5" w:rsidRPr="00BF2DF5" w:rsidRDefault="00BF2DF5" w:rsidP="00BF2DF5">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Ηχοβόλο κεφαλή Ενδοκολπική συχνοτήτων 3-15ΜΗz με γωνία απεικόνισης τουλάχιστον 130ο για ενδοκολπική χρήση</w:t>
      </w:r>
    </w:p>
    <w:p w14:paraId="5514073D" w14:textId="77777777" w:rsidR="00BF2DF5" w:rsidRPr="00BF2DF5" w:rsidRDefault="00BF2DF5" w:rsidP="00BF2DF5">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Ηχοβόλο κεφαλή Convex 1-7MHz με τεχνική επιλεγμένων συχνοτήτων στην B-MODE απεικόνιση, τεχνική Δεύτερης Αρμονικής συχνότητας κατάλληλη για εν τω βάθει όργανα κοιλίας, μαιευτικής – γυναικολογίας, ουρολογίας</w:t>
      </w:r>
    </w:p>
    <w:p w14:paraId="7C66884D" w14:textId="77777777" w:rsidR="00BF2DF5" w:rsidRPr="00BF2DF5" w:rsidRDefault="00BF2DF5" w:rsidP="00BF2DF5">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DICOΜ 3 Ψηφιακή επικοινωνία</w:t>
      </w:r>
    </w:p>
    <w:p w14:paraId="0487FFE4"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70708280" w14:textId="77777777" w:rsidR="00BF2DF5" w:rsidRPr="00BF2DF5" w:rsidRDefault="00BF2DF5" w:rsidP="00BF2DF5">
      <w:pPr>
        <w:tabs>
          <w:tab w:val="left" w:pos="720"/>
          <w:tab w:val="center" w:pos="4153"/>
          <w:tab w:val="right" w:pos="8306"/>
        </w:tabs>
        <w:spacing w:line="276" w:lineRule="auto"/>
        <w:jc w:val="center"/>
        <w:rPr>
          <w:rFonts w:asciiTheme="minorHAnsi" w:hAnsiTheme="minorHAnsi" w:cstheme="minorHAnsi"/>
          <w:b/>
          <w:bCs/>
          <w:sz w:val="22"/>
          <w:szCs w:val="22"/>
          <w:u w:val="single"/>
        </w:rPr>
      </w:pPr>
      <w:r w:rsidRPr="00BF2DF5">
        <w:rPr>
          <w:rFonts w:asciiTheme="minorHAnsi" w:hAnsiTheme="minorHAnsi" w:cstheme="minorHAnsi"/>
          <w:b/>
          <w:bCs/>
          <w:sz w:val="22"/>
          <w:szCs w:val="22"/>
          <w:u w:val="single"/>
        </w:rPr>
        <w:t>ΕΙΔΙΚΟΙ ΟΡΟΙ</w:t>
      </w:r>
    </w:p>
    <w:p w14:paraId="11394785"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u w:val="single"/>
        </w:rPr>
      </w:pPr>
      <w:r w:rsidRPr="00BF2DF5">
        <w:rPr>
          <w:rFonts w:asciiTheme="minorHAnsi" w:hAnsiTheme="minorHAnsi" w:cstheme="minorHAnsi"/>
          <w:sz w:val="22"/>
          <w:szCs w:val="22"/>
          <w:u w:val="single"/>
        </w:rPr>
        <w:t>A. Prospectus και Βεβαιώσεις</w:t>
      </w:r>
    </w:p>
    <w:p w14:paraId="5D79751C"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 xml:space="preserve">1. Να κατατεθεί επι ποινής αποκλεισμού, πλήρες φύλλο συμμόρφωσης με σαφείς παραπομπές για τις αιτούμενες τεχνικές προδιαγραφές. </w:t>
      </w:r>
    </w:p>
    <w:p w14:paraId="178E8B11"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2.  Οι τεχνικές προδιαγραφές να τεκμηριώνονται από τα επισυναπτόμενα τεχνικά φυλλάδια (prospectus) του μητρικού κατασκευαστικού οίκου. Πρέπει να είναι αυτά που χρησιμοποιεί ο οίκος κατασκευής του προϊόντος, στο πλαίσιο της πολιτικής προώθησης των πωλήσεων του στις αγορές (ιδιωτικές και του Δημοσίου) του ενδιαφέροντος του. Σε περίπτωση που τεχνικά στοιχεία της προσφοράς δεν αναγράφονται στα Prospectus, μπορούν να τεκμηριώνονται από τα τεχνικά εγχειρίδια (user / service manuals) του μητρικού κατασκευαστικού οίκου ή να κατατίθεται επιβεβαιωτική επιστολή από εκπρόσωπο του οίκου κατασκευής του προϊόντος, στην οποία να αναγράφονται και όλα τα σχετικά στοιχεία του εκπροσώπου (τίτλος, διεύθυνση, τηλέφωνο, φαξ, e-mail) ώστε να παρέχεται δυνατότητα επικοινωνίας με τον υπογράφοντα για επαλήθευση.</w:t>
      </w:r>
    </w:p>
    <w:p w14:paraId="5279C120"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lastRenderedPageBreak/>
        <w:t>3. Οι προμηθευτές πρέπει, με ποινή αποκλεισμού τους, να καταθέσουν μαζί με την τεχνική προσφορά τα αντίστοιχα πιστοποιητικά ISO του κατασκευαστή, καθώς και πλήρη τεκμηριωμένα πιστοποιητικά σήμανσης CE (οδηγία 93/42/ΕΟΚ).</w:t>
      </w:r>
    </w:p>
    <w:p w14:paraId="23F2BA13"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31D92F63"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u w:val="single"/>
        </w:rPr>
      </w:pPr>
      <w:r w:rsidRPr="00BF2DF5">
        <w:rPr>
          <w:rFonts w:asciiTheme="minorHAnsi" w:hAnsiTheme="minorHAnsi" w:cstheme="minorHAnsi"/>
          <w:sz w:val="22"/>
          <w:szCs w:val="22"/>
          <w:u w:val="single"/>
        </w:rPr>
        <w:t>B. Υποστήριξη και ανταλλακτικά</w:t>
      </w:r>
    </w:p>
    <w:p w14:paraId="73FBC38D"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 xml:space="preserve">1. Ο προμηθευτής υποχρεούται να εγγυηθεί την καλή λειτουργία του υπό προμήθεια είδους για τουλάχιστον δύο (2) χρόνια από την οριστική παραλαβή του.  </w:t>
      </w:r>
    </w:p>
    <w:p w14:paraId="1C89E938"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 xml:space="preserve">Κατά τη διάρκεια ισχύος της εγγύησης, το Νοσοκομείο δεν θα ευθύνεται για οποιαδήποτε βλάβη του μηχανήματος ή μέρους αυτού προερχόμενη από την συνήθη και ορθή χρήση του και δεν θα επιβαρύνεται με κανένα ποσό για εργατικά, ανταλλακτικά, υλικά και λοιπά έξοδα αποκατάστασης της βλάβης. Στην παρεχόμενη εγγύηση να περιλαμβάνεται και η υποχρέωση του προμηθευτή για προληπτικό έλεγχο συντήρησης, σε τακτά χρονικά διαστήματα, σύμφωνα με τον κατασκευαστικό οίκο, ώστε το μηχάνημα να διατηρείται σε κατάσταση ετοιμότητας. </w:t>
      </w:r>
    </w:p>
    <w:p w14:paraId="71C4B985"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2. Ο προμηθευτής υποχρεούται να δηλώσει εγγράφως ότι αναλαμβάνει την υποχρέωση να διαθέτει στο Νοσοκομείο ανταλλακτικά του προσφερόμενου είδους, για δέκα (10) τουλάχιστον έτη από την παράδοση αυτού.</w:t>
      </w:r>
    </w:p>
    <w:p w14:paraId="230E1BA7"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6F47A4B7"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u w:val="single"/>
        </w:rPr>
        <w:t>Γ - Εγκατάσταση – Παράδοση – Εκπαίδευση</w:t>
      </w:r>
    </w:p>
    <w:p w14:paraId="2A86F286"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r w:rsidRPr="00BF2DF5">
        <w:rPr>
          <w:rFonts w:asciiTheme="minorHAnsi" w:hAnsiTheme="minorHAnsi" w:cstheme="minorHAnsi"/>
          <w:sz w:val="22"/>
          <w:szCs w:val="22"/>
        </w:rPr>
        <w:t>1. Το μηχάνημα να εγκατασταθεί και να παραδοθεί σε λειτουργία με ευθύνη του προμηθευτή, στον χώρο που θα του υποδειχθεί από το Νοσοκομείο. Ο προμηθευτής να εκπαιδεύσει τους Ιατρούς του Νοσοκομείου και το τμήμα Βιοϊατρικής Τεχνολογίας στη χρήση και συντήρηση του προσφερόμενου συστήματος. Να παραδοθούν operational &amp; Service manuals.</w:t>
      </w:r>
    </w:p>
    <w:p w14:paraId="1612C3D7" w14:textId="77777777" w:rsidR="00BF2DF5" w:rsidRPr="00BF2DF5" w:rsidRDefault="00BF2DF5" w:rsidP="00BF2DF5">
      <w:pPr>
        <w:tabs>
          <w:tab w:val="left" w:pos="720"/>
          <w:tab w:val="center" w:pos="4153"/>
          <w:tab w:val="right" w:pos="8306"/>
        </w:tabs>
        <w:spacing w:line="276" w:lineRule="auto"/>
        <w:jc w:val="both"/>
        <w:rPr>
          <w:rFonts w:asciiTheme="minorHAnsi" w:hAnsiTheme="minorHAnsi" w:cstheme="minorHAnsi"/>
          <w:sz w:val="22"/>
          <w:szCs w:val="22"/>
        </w:rPr>
      </w:pPr>
    </w:p>
    <w:p w14:paraId="7CDA8BFF" w14:textId="68EFDBAE" w:rsidR="00AC61FB" w:rsidRPr="00107B1D" w:rsidRDefault="00AC61FB" w:rsidP="00BF2DF5">
      <w:pPr>
        <w:rPr>
          <w:rFonts w:asciiTheme="minorHAnsi" w:hAnsiTheme="minorHAnsi" w:cstheme="minorHAnsi"/>
          <w:b/>
          <w:sz w:val="22"/>
          <w:szCs w:val="22"/>
        </w:rPr>
      </w:pPr>
      <w:r w:rsidRPr="00107B1D">
        <w:rPr>
          <w:rFonts w:asciiTheme="minorHAnsi" w:hAnsiTheme="minorHAnsi" w:cstheme="minorHAnsi"/>
          <w:b/>
          <w:sz w:val="22"/>
          <w:szCs w:val="22"/>
          <w:u w:val="single"/>
        </w:rPr>
        <w:t>ΓΕΝΙΚΟΙ ΟΡΟΙ</w:t>
      </w:r>
      <w:r w:rsidRPr="00107B1D">
        <w:rPr>
          <w:rFonts w:asciiTheme="minorHAnsi" w:hAnsiTheme="minorHAnsi" w:cstheme="minorHAnsi"/>
          <w:b/>
          <w:sz w:val="22"/>
          <w:szCs w:val="22"/>
        </w:rPr>
        <w:t xml:space="preserve"> :</w:t>
      </w:r>
    </w:p>
    <w:p w14:paraId="7E2C9EB1" w14:textId="787DC864" w:rsidR="005B113F" w:rsidRPr="00107B1D" w:rsidRDefault="00B7302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b/>
          <w:sz w:val="22"/>
          <w:szCs w:val="22"/>
        </w:rPr>
        <w:t>Ισχύς Προσφορών:</w:t>
      </w:r>
      <w:r w:rsidRPr="00107B1D">
        <w:rPr>
          <w:rFonts w:asciiTheme="minorHAnsi" w:hAnsiTheme="minorHAnsi" w:cstheme="minorHAnsi"/>
          <w:sz w:val="22"/>
          <w:szCs w:val="22"/>
        </w:rPr>
        <w:t xml:space="preserve"> </w:t>
      </w:r>
      <w:r w:rsidR="00105D5A" w:rsidRPr="00107B1D">
        <w:rPr>
          <w:rFonts w:asciiTheme="minorHAnsi" w:hAnsiTheme="minorHAnsi" w:cstheme="minorHAnsi"/>
          <w:sz w:val="22"/>
          <w:szCs w:val="22"/>
        </w:rPr>
        <w:t>60</w:t>
      </w:r>
      <w:r w:rsidR="00A63ADE" w:rsidRPr="00107B1D">
        <w:rPr>
          <w:rFonts w:asciiTheme="minorHAnsi" w:hAnsiTheme="minorHAnsi" w:cstheme="minorHAnsi"/>
          <w:sz w:val="22"/>
          <w:szCs w:val="22"/>
        </w:rPr>
        <w:t xml:space="preserve"> ημέρες κατ’ ελάχιστο.</w:t>
      </w:r>
    </w:p>
    <w:p w14:paraId="540F8C8A" w14:textId="373F776E" w:rsidR="00AC61FB" w:rsidRPr="00107B1D" w:rsidRDefault="00A31737" w:rsidP="00BF2DF5">
      <w:pPr>
        <w:pStyle w:val="a7"/>
        <w:numPr>
          <w:ilvl w:val="0"/>
          <w:numId w:val="1"/>
        </w:numPr>
        <w:rPr>
          <w:rFonts w:asciiTheme="minorHAnsi" w:hAnsiTheme="minorHAnsi" w:cstheme="minorHAnsi"/>
          <w:sz w:val="22"/>
          <w:szCs w:val="22"/>
        </w:rPr>
      </w:pPr>
      <w:r w:rsidRPr="00107B1D">
        <w:rPr>
          <w:rFonts w:asciiTheme="minorHAnsi" w:hAnsiTheme="minorHAnsi" w:cstheme="minorHAnsi"/>
          <w:b/>
          <w:sz w:val="22"/>
          <w:szCs w:val="22"/>
        </w:rPr>
        <w:t>Αποστολή προσφορών:</w:t>
      </w:r>
      <w:r w:rsidRPr="00107B1D">
        <w:rPr>
          <w:rFonts w:asciiTheme="minorHAnsi" w:hAnsiTheme="minorHAnsi" w:cstheme="minorHAnsi"/>
          <w:sz w:val="22"/>
          <w:szCs w:val="22"/>
        </w:rPr>
        <w:t xml:space="preserve"> Ανοιχτές προσφορές στο </w:t>
      </w:r>
      <w:r w:rsidR="00A32B51" w:rsidRPr="00107B1D">
        <w:rPr>
          <w:rFonts w:asciiTheme="minorHAnsi" w:hAnsiTheme="minorHAnsi" w:cstheme="minorHAnsi"/>
          <w:sz w:val="22"/>
          <w:szCs w:val="22"/>
          <w:lang w:val="en-US"/>
        </w:rPr>
        <w:t>e</w:t>
      </w:r>
      <w:r w:rsidR="00A32B51" w:rsidRPr="00107B1D">
        <w:rPr>
          <w:rFonts w:asciiTheme="minorHAnsi" w:hAnsiTheme="minorHAnsi" w:cstheme="minorHAnsi"/>
          <w:sz w:val="22"/>
          <w:szCs w:val="22"/>
        </w:rPr>
        <w:t>-</w:t>
      </w:r>
      <w:r w:rsidRPr="00107B1D">
        <w:rPr>
          <w:rFonts w:asciiTheme="minorHAnsi" w:hAnsiTheme="minorHAnsi" w:cstheme="minorHAnsi"/>
          <w:sz w:val="22"/>
          <w:szCs w:val="22"/>
        </w:rPr>
        <w:t>mail:</w:t>
      </w:r>
      <w:r w:rsidR="00A32B51" w:rsidRPr="00107B1D">
        <w:rPr>
          <w:rFonts w:asciiTheme="minorHAnsi" w:hAnsiTheme="minorHAnsi" w:cstheme="minorHAnsi"/>
          <w:sz w:val="22"/>
          <w:szCs w:val="22"/>
        </w:rPr>
        <w:t xml:space="preserve"> </w:t>
      </w:r>
      <w:hyperlink r:id="rId8" w:history="1">
        <w:r w:rsidR="00824A11" w:rsidRPr="00107B1D">
          <w:rPr>
            <w:rStyle w:val="-"/>
            <w:rFonts w:asciiTheme="minorHAnsi" w:hAnsiTheme="minorHAnsi" w:cstheme="minorHAnsi"/>
            <w:sz w:val="22"/>
            <w:szCs w:val="22"/>
            <w:lang w:val="en-US"/>
          </w:rPr>
          <w:t>supplies</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santorini</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hospital</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gr</w:t>
        </w:r>
      </w:hyperlink>
      <w:r w:rsidR="00824A11" w:rsidRPr="00107B1D">
        <w:rPr>
          <w:rFonts w:asciiTheme="minorHAnsi" w:hAnsiTheme="minorHAnsi" w:cstheme="minorHAnsi"/>
          <w:sz w:val="22"/>
          <w:szCs w:val="22"/>
        </w:rPr>
        <w:t xml:space="preserve"> </w:t>
      </w:r>
      <w:r w:rsidR="00A32B51"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 xml:space="preserve"> </w:t>
      </w:r>
      <w:r w:rsidRPr="00107B1D">
        <w:rPr>
          <w:rFonts w:asciiTheme="minorHAnsi" w:hAnsiTheme="minorHAnsi" w:cstheme="minorHAnsi"/>
          <w:sz w:val="22"/>
          <w:szCs w:val="22"/>
        </w:rPr>
        <w:t>ή στο fax: 22860</w:t>
      </w:r>
      <w:r w:rsidR="001C1A5A" w:rsidRPr="00107B1D">
        <w:rPr>
          <w:rFonts w:asciiTheme="minorHAnsi" w:hAnsiTheme="minorHAnsi" w:cstheme="minorHAnsi"/>
          <w:sz w:val="22"/>
          <w:szCs w:val="22"/>
        </w:rPr>
        <w:t>35</w:t>
      </w:r>
      <w:r w:rsidR="00D747F7" w:rsidRPr="00107B1D">
        <w:rPr>
          <w:rFonts w:asciiTheme="minorHAnsi" w:hAnsiTheme="minorHAnsi" w:cstheme="minorHAnsi"/>
          <w:sz w:val="22"/>
          <w:szCs w:val="22"/>
        </w:rPr>
        <w:t>459</w:t>
      </w:r>
      <w:r w:rsidRPr="00107B1D">
        <w:rPr>
          <w:rFonts w:asciiTheme="minorHAnsi" w:hAnsiTheme="minorHAnsi" w:cstheme="minorHAnsi"/>
          <w:sz w:val="22"/>
          <w:szCs w:val="22"/>
        </w:rPr>
        <w:t xml:space="preserve"> έως </w:t>
      </w:r>
      <w:r w:rsidR="00877F3F" w:rsidRPr="00107B1D">
        <w:rPr>
          <w:rFonts w:asciiTheme="minorHAnsi" w:hAnsiTheme="minorHAnsi" w:cstheme="minorHAnsi"/>
          <w:sz w:val="22"/>
          <w:szCs w:val="22"/>
        </w:rPr>
        <w:t>τις</w:t>
      </w:r>
      <w:r w:rsidR="000D1F68" w:rsidRPr="00107B1D">
        <w:rPr>
          <w:rFonts w:asciiTheme="minorHAnsi" w:hAnsiTheme="minorHAnsi" w:cstheme="minorHAnsi"/>
          <w:sz w:val="22"/>
          <w:szCs w:val="22"/>
        </w:rPr>
        <w:t xml:space="preserve"> </w:t>
      </w:r>
      <w:r w:rsidR="009157B6">
        <w:rPr>
          <w:rFonts w:asciiTheme="minorHAnsi" w:hAnsiTheme="minorHAnsi" w:cstheme="minorHAnsi"/>
          <w:sz w:val="22"/>
          <w:szCs w:val="22"/>
        </w:rPr>
        <w:t>14.</w:t>
      </w:r>
      <w:r w:rsidR="00AB34B1">
        <w:rPr>
          <w:rFonts w:asciiTheme="minorHAnsi" w:hAnsiTheme="minorHAnsi" w:cstheme="minorHAnsi"/>
          <w:sz w:val="22"/>
          <w:szCs w:val="22"/>
        </w:rPr>
        <w:t>03</w:t>
      </w:r>
      <w:r w:rsidR="004C21AE">
        <w:rPr>
          <w:rFonts w:asciiTheme="minorHAnsi" w:hAnsiTheme="minorHAnsi" w:cstheme="minorHAnsi"/>
          <w:sz w:val="22"/>
          <w:szCs w:val="22"/>
        </w:rPr>
        <w:t>.23</w:t>
      </w:r>
      <w:r w:rsidR="00222B9B" w:rsidRPr="00107B1D">
        <w:rPr>
          <w:rFonts w:asciiTheme="minorHAnsi" w:hAnsiTheme="minorHAnsi" w:cstheme="minorHAnsi"/>
          <w:sz w:val="22"/>
          <w:szCs w:val="22"/>
        </w:rPr>
        <w:t xml:space="preserve"> ημέρα</w:t>
      </w:r>
      <w:r w:rsidR="000D1F68" w:rsidRPr="00107B1D">
        <w:rPr>
          <w:rFonts w:asciiTheme="minorHAnsi" w:hAnsiTheme="minorHAnsi" w:cstheme="minorHAnsi"/>
          <w:sz w:val="22"/>
          <w:szCs w:val="22"/>
        </w:rPr>
        <w:t xml:space="preserve"> </w:t>
      </w:r>
      <w:r w:rsidR="009157B6">
        <w:rPr>
          <w:rFonts w:asciiTheme="minorHAnsi" w:hAnsiTheme="minorHAnsi" w:cstheme="minorHAnsi"/>
          <w:sz w:val="22"/>
          <w:szCs w:val="22"/>
        </w:rPr>
        <w:t>Τρίτη</w:t>
      </w:r>
      <w:r w:rsidR="00015791" w:rsidRPr="00107B1D">
        <w:rPr>
          <w:rFonts w:asciiTheme="minorHAnsi" w:hAnsiTheme="minorHAnsi" w:cstheme="minorHAnsi"/>
          <w:sz w:val="22"/>
          <w:szCs w:val="22"/>
        </w:rPr>
        <w:t xml:space="preserve"> </w:t>
      </w:r>
      <w:r w:rsidRPr="00107B1D">
        <w:rPr>
          <w:rFonts w:asciiTheme="minorHAnsi" w:hAnsiTheme="minorHAnsi" w:cstheme="minorHAnsi"/>
          <w:sz w:val="22"/>
          <w:szCs w:val="22"/>
        </w:rPr>
        <w:t>και ώρα 13:00.</w:t>
      </w:r>
    </w:p>
    <w:p w14:paraId="4360DDC8" w14:textId="4DC9CFAE" w:rsidR="008E4B05" w:rsidRPr="00107B1D" w:rsidRDefault="00A63ADE" w:rsidP="00BF2DF5">
      <w:pPr>
        <w:pStyle w:val="a7"/>
        <w:numPr>
          <w:ilvl w:val="0"/>
          <w:numId w:val="1"/>
        </w:numPr>
        <w:rPr>
          <w:rFonts w:asciiTheme="minorHAnsi" w:hAnsiTheme="minorHAnsi" w:cstheme="minorHAnsi"/>
          <w:sz w:val="22"/>
          <w:szCs w:val="22"/>
        </w:rPr>
      </w:pPr>
      <w:r w:rsidRPr="00107B1D">
        <w:rPr>
          <w:rFonts w:asciiTheme="minorHAnsi" w:hAnsiTheme="minorHAnsi" w:cstheme="minorHAnsi"/>
          <w:b/>
          <w:sz w:val="22"/>
          <w:szCs w:val="22"/>
        </w:rPr>
        <w:t>Τρόπος Πληρωμής:</w:t>
      </w:r>
      <w:r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Με δέσμευση του ποσού από τον ΚΑΕ</w:t>
      </w:r>
      <w:r w:rsidR="006954DA" w:rsidRPr="00107B1D">
        <w:rPr>
          <w:rFonts w:asciiTheme="minorHAnsi" w:hAnsiTheme="minorHAnsi" w:cstheme="minorHAnsi"/>
          <w:sz w:val="22"/>
          <w:szCs w:val="22"/>
        </w:rPr>
        <w:t xml:space="preserve"> </w:t>
      </w:r>
      <w:r w:rsidR="00BB2B8C" w:rsidRPr="00BB2B8C">
        <w:rPr>
          <w:rFonts w:asciiTheme="minorHAnsi" w:hAnsiTheme="minorHAnsi" w:cstheme="minorHAnsi"/>
          <w:sz w:val="22"/>
          <w:szCs w:val="22"/>
        </w:rPr>
        <w:t>14.09.98</w:t>
      </w:r>
      <w:r w:rsidR="00DE1F40" w:rsidRPr="00107B1D">
        <w:rPr>
          <w:rFonts w:asciiTheme="minorHAnsi" w:hAnsiTheme="minorHAnsi" w:cstheme="minorHAnsi"/>
          <w:sz w:val="22"/>
          <w:szCs w:val="22"/>
        </w:rPr>
        <w:t>.80</w:t>
      </w:r>
      <w:r w:rsidR="00BE5B76"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w:t>
      </w:r>
      <w:r w:rsidR="00FE6A71">
        <w:rPr>
          <w:rFonts w:asciiTheme="minorHAnsi" w:hAnsiTheme="minorHAnsi" w:cstheme="minorHAnsi"/>
          <w:sz w:val="22"/>
          <w:szCs w:val="22"/>
        </w:rPr>
        <w:t>Προμήθεια Μηχανημάτων &amp; Λοιπού Εξοπλισμού</w:t>
      </w:r>
      <w:r w:rsidR="000D1F68"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του εγκεκριμένου για το 20</w:t>
      </w:r>
      <w:r w:rsidR="00421D1A" w:rsidRPr="00107B1D">
        <w:rPr>
          <w:rFonts w:asciiTheme="minorHAnsi" w:hAnsiTheme="minorHAnsi" w:cstheme="minorHAnsi"/>
          <w:sz w:val="22"/>
          <w:szCs w:val="22"/>
        </w:rPr>
        <w:t>2</w:t>
      </w:r>
      <w:r w:rsidR="00D17091">
        <w:rPr>
          <w:rFonts w:asciiTheme="minorHAnsi" w:hAnsiTheme="minorHAnsi" w:cstheme="minorHAnsi"/>
          <w:sz w:val="22"/>
          <w:szCs w:val="22"/>
        </w:rPr>
        <w:t>3</w:t>
      </w:r>
      <w:r w:rsidR="0031418D" w:rsidRPr="00107B1D">
        <w:rPr>
          <w:rFonts w:asciiTheme="minorHAnsi" w:hAnsiTheme="minorHAnsi" w:cstheme="minorHAnsi"/>
          <w:sz w:val="22"/>
          <w:szCs w:val="22"/>
        </w:rPr>
        <w:t xml:space="preserve"> προϋπολογισμού του Γ.Ν. Θήρας και </w:t>
      </w:r>
      <w:r w:rsidR="0031418D" w:rsidRPr="00107B1D">
        <w:rPr>
          <w:rFonts w:asciiTheme="minorHAnsi" w:hAnsiTheme="minorHAnsi" w:cstheme="minorHAnsi"/>
          <w:b/>
          <w:bCs/>
          <w:sz w:val="22"/>
          <w:szCs w:val="22"/>
        </w:rPr>
        <w:t>εντός 60 ημερών</w:t>
      </w:r>
      <w:r w:rsidR="0031418D" w:rsidRPr="00107B1D">
        <w:rPr>
          <w:rFonts w:asciiTheme="minorHAnsi" w:hAnsiTheme="minorHAnsi" w:cstheme="minorHAnsi"/>
          <w:sz w:val="22"/>
          <w:szCs w:val="22"/>
        </w:rPr>
        <w:t xml:space="preserve"> από την έκδοση τιμολογίου και την οριστική παραλαβή των ειδών.</w:t>
      </w:r>
      <w:r w:rsidRPr="00107B1D">
        <w:rPr>
          <w:rFonts w:asciiTheme="minorHAnsi" w:hAnsiTheme="minorHAnsi" w:cstheme="minorHAnsi"/>
          <w:sz w:val="22"/>
          <w:szCs w:val="22"/>
        </w:rPr>
        <w:t xml:space="preserve"> </w:t>
      </w:r>
    </w:p>
    <w:p w14:paraId="4052ED58" w14:textId="3C55D1DD" w:rsidR="00A63ADE" w:rsidRPr="00107B1D" w:rsidRDefault="00A63ADE" w:rsidP="00BF2DF5">
      <w:pPr>
        <w:pStyle w:val="a7"/>
        <w:numPr>
          <w:ilvl w:val="0"/>
          <w:numId w:val="1"/>
        </w:numPr>
        <w:rPr>
          <w:rFonts w:asciiTheme="minorHAnsi" w:hAnsiTheme="minorHAnsi" w:cstheme="minorHAnsi"/>
          <w:sz w:val="22"/>
          <w:szCs w:val="22"/>
        </w:rPr>
      </w:pPr>
      <w:r w:rsidRPr="00107B1D">
        <w:rPr>
          <w:rFonts w:asciiTheme="minorHAnsi" w:hAnsiTheme="minorHAnsi" w:cstheme="minorHAnsi"/>
          <w:sz w:val="22"/>
          <w:szCs w:val="22"/>
        </w:rPr>
        <w:t xml:space="preserve">Τα έξοδα αποστολής </w:t>
      </w:r>
      <w:r w:rsidR="003B18EC" w:rsidRPr="00107B1D">
        <w:rPr>
          <w:rFonts w:asciiTheme="minorHAnsi" w:hAnsiTheme="minorHAnsi" w:cstheme="minorHAnsi"/>
          <w:sz w:val="22"/>
          <w:szCs w:val="22"/>
        </w:rPr>
        <w:t>βαρύνουν τον ανάδοχο.</w:t>
      </w:r>
    </w:p>
    <w:p w14:paraId="7375299F" w14:textId="70CABAC2" w:rsidR="00AC61FB" w:rsidRPr="00107B1D"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07B1D"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Η προσφορά θα πρέπει να φέρει σφραγίδα και υπογραφή .</w:t>
      </w:r>
    </w:p>
    <w:p w14:paraId="46D7FC66" w14:textId="64A2331F" w:rsidR="00C66D27" w:rsidRPr="00107B1D" w:rsidRDefault="00A63ADE" w:rsidP="006A6E25">
      <w:pPr>
        <w:spacing w:before="100" w:beforeAutospacing="1" w:after="100" w:afterAutospacing="1"/>
        <w:jc w:val="both"/>
        <w:rPr>
          <w:rFonts w:asciiTheme="minorHAnsi" w:hAnsiTheme="minorHAnsi" w:cstheme="minorHAnsi"/>
          <w:sz w:val="22"/>
          <w:szCs w:val="22"/>
        </w:rPr>
      </w:pPr>
      <w:r w:rsidRPr="00107B1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69E11CE1" w14:textId="77777777" w:rsidR="00BA6FEF" w:rsidRPr="00742DCB" w:rsidRDefault="00BA6FEF" w:rsidP="00BA6FEF">
      <w:pPr>
        <w:spacing w:before="100" w:beforeAutospacing="1" w:after="100" w:afterAutospacing="1"/>
        <w:jc w:val="both"/>
        <w:rPr>
          <w:rFonts w:asciiTheme="minorHAnsi" w:hAnsiTheme="minorHAnsi" w:cstheme="minorHAnsi"/>
          <w:sz w:val="22"/>
          <w:szCs w:val="22"/>
        </w:rPr>
      </w:pPr>
    </w:p>
    <w:p w14:paraId="7C1DC2F8" w14:textId="77777777" w:rsidR="00BA6FEF" w:rsidRPr="00C774F7" w:rsidRDefault="00BA6FEF" w:rsidP="00BA6FEF">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1CCD9F21" w14:textId="77777777" w:rsidR="00BA6FEF" w:rsidRPr="003F7791" w:rsidRDefault="00BA6FEF" w:rsidP="00BA6FEF">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175E725B" w14:textId="77777777" w:rsidR="00BA6FEF" w:rsidRPr="003F7791" w:rsidRDefault="00BA6FEF" w:rsidP="00BA6FEF">
      <w:pPr>
        <w:spacing w:line="320" w:lineRule="exact"/>
        <w:jc w:val="center"/>
        <w:rPr>
          <w:rFonts w:asciiTheme="minorHAnsi" w:hAnsiTheme="minorHAnsi" w:cstheme="minorHAnsi"/>
          <w:sz w:val="22"/>
          <w:szCs w:val="22"/>
        </w:rPr>
      </w:pPr>
    </w:p>
    <w:p w14:paraId="1D55DDD5" w14:textId="77777777" w:rsidR="00BA6FEF" w:rsidRPr="003F7791" w:rsidRDefault="00BA6FEF" w:rsidP="00BA6FEF">
      <w:pPr>
        <w:spacing w:line="320" w:lineRule="exact"/>
        <w:jc w:val="center"/>
        <w:rPr>
          <w:rFonts w:asciiTheme="minorHAnsi" w:hAnsiTheme="minorHAnsi" w:cstheme="minorHAnsi"/>
          <w:sz w:val="22"/>
          <w:szCs w:val="22"/>
        </w:rPr>
      </w:pPr>
    </w:p>
    <w:p w14:paraId="022C06E1" w14:textId="77777777" w:rsidR="00BA6FEF" w:rsidRPr="003F7791" w:rsidRDefault="00BA6FEF" w:rsidP="00BA6FEF">
      <w:pPr>
        <w:spacing w:line="320" w:lineRule="exact"/>
        <w:jc w:val="center"/>
        <w:rPr>
          <w:rFonts w:asciiTheme="minorHAnsi" w:hAnsiTheme="minorHAnsi" w:cstheme="minorHAnsi"/>
          <w:sz w:val="22"/>
          <w:szCs w:val="22"/>
        </w:rPr>
      </w:pPr>
    </w:p>
    <w:p w14:paraId="6E1098B0" w14:textId="77777777" w:rsidR="00BA6FEF" w:rsidRPr="003F7791" w:rsidRDefault="00BA6FEF" w:rsidP="00BA6FEF">
      <w:pPr>
        <w:spacing w:line="320" w:lineRule="exact"/>
        <w:jc w:val="center"/>
        <w:rPr>
          <w:rFonts w:asciiTheme="minorHAnsi" w:hAnsiTheme="minorHAnsi" w:cstheme="minorHAnsi"/>
          <w:sz w:val="22"/>
          <w:szCs w:val="22"/>
        </w:rPr>
      </w:pPr>
    </w:p>
    <w:p w14:paraId="0DBE8590" w14:textId="77777777" w:rsidR="00BA6FEF" w:rsidRPr="003F7791" w:rsidRDefault="00BA6FEF" w:rsidP="00BA6FEF">
      <w:pPr>
        <w:jc w:val="center"/>
        <w:rPr>
          <w:rFonts w:asciiTheme="minorHAnsi" w:hAnsiTheme="minorHAnsi" w:cstheme="minorHAnsi"/>
          <w:b/>
          <w:sz w:val="22"/>
          <w:szCs w:val="22"/>
        </w:rPr>
      </w:pPr>
    </w:p>
    <w:p w14:paraId="3D28F469" w14:textId="7B85182A" w:rsidR="00A63ADE" w:rsidRPr="00742DCB" w:rsidRDefault="00BA6FEF"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7B4"/>
    <w:multiLevelType w:val="hybridMultilevel"/>
    <w:tmpl w:val="43A8EA2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B90D2B"/>
    <w:multiLevelType w:val="hybridMultilevel"/>
    <w:tmpl w:val="3196D43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1C35AA"/>
    <w:multiLevelType w:val="hybridMultilevel"/>
    <w:tmpl w:val="CCE27A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A8166A"/>
    <w:multiLevelType w:val="hybridMultilevel"/>
    <w:tmpl w:val="D708EEE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F53FBC"/>
    <w:multiLevelType w:val="hybridMultilevel"/>
    <w:tmpl w:val="95242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4085493">
    <w:abstractNumId w:val="3"/>
  </w:num>
  <w:num w:numId="2" w16cid:durableId="1311011159">
    <w:abstractNumId w:val="2"/>
  </w:num>
  <w:num w:numId="3" w16cid:durableId="2112436231">
    <w:abstractNumId w:val="5"/>
  </w:num>
  <w:num w:numId="4" w16cid:durableId="873153159">
    <w:abstractNumId w:val="4"/>
  </w:num>
  <w:num w:numId="5" w16cid:durableId="1889026016">
    <w:abstractNumId w:val="1"/>
  </w:num>
  <w:num w:numId="6" w16cid:durableId="59987259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3741"/>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2F67A6"/>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1DA5"/>
    <w:rsid w:val="00452D81"/>
    <w:rsid w:val="00453D44"/>
    <w:rsid w:val="0045465F"/>
    <w:rsid w:val="004574F4"/>
    <w:rsid w:val="00465F38"/>
    <w:rsid w:val="004708D4"/>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46158"/>
    <w:rsid w:val="00550DE0"/>
    <w:rsid w:val="00551300"/>
    <w:rsid w:val="00551873"/>
    <w:rsid w:val="00554101"/>
    <w:rsid w:val="00554A87"/>
    <w:rsid w:val="0055567B"/>
    <w:rsid w:val="00557225"/>
    <w:rsid w:val="00562ACD"/>
    <w:rsid w:val="00563E3D"/>
    <w:rsid w:val="00566521"/>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1AA5"/>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5B06"/>
    <w:rsid w:val="00746311"/>
    <w:rsid w:val="0075248E"/>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1E65"/>
    <w:rsid w:val="009030B7"/>
    <w:rsid w:val="00903470"/>
    <w:rsid w:val="00904B57"/>
    <w:rsid w:val="00911C65"/>
    <w:rsid w:val="009138A8"/>
    <w:rsid w:val="009157B6"/>
    <w:rsid w:val="009161E8"/>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34B1"/>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0B82"/>
    <w:rsid w:val="00BB2B8C"/>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2DF5"/>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5344"/>
    <w:rsid w:val="00D2732C"/>
    <w:rsid w:val="00D329AC"/>
    <w:rsid w:val="00D33F0D"/>
    <w:rsid w:val="00D3404B"/>
    <w:rsid w:val="00D3439B"/>
    <w:rsid w:val="00D350D4"/>
    <w:rsid w:val="00D41E7F"/>
    <w:rsid w:val="00D4281D"/>
    <w:rsid w:val="00D53B4D"/>
    <w:rsid w:val="00D61F47"/>
    <w:rsid w:val="00D62E99"/>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082E"/>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1CBE"/>
    <w:rsid w:val="00FC2837"/>
    <w:rsid w:val="00FC4369"/>
    <w:rsid w:val="00FC4AB9"/>
    <w:rsid w:val="00FC4D71"/>
    <w:rsid w:val="00FD1EA0"/>
    <w:rsid w:val="00FD56B4"/>
    <w:rsid w:val="00FD6B53"/>
    <w:rsid w:val="00FE6A71"/>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1270</Words>
  <Characters>8149</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9401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2023-02-24T07:55:00Z</cp:lastPrinted>
  <dcterms:created xsi:type="dcterms:W3CDTF">2023-03-07T09:24:00Z</dcterms:created>
  <dcterms:modified xsi:type="dcterms:W3CDTF">2023-03-07T10:33:00Z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