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13A36CC1" w:rsidR="00FE5D68" w:rsidRPr="0030078E"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Pr="004A3EBD">
        <w:rPr>
          <w:rFonts w:ascii="Tahoma" w:eastAsia="Times New Roman" w:hAnsi="Tahoma" w:cs="Tahoma"/>
          <w:lang w:val="el-GR" w:eastAsia="el-GR"/>
        </w:rPr>
        <w:t>Αρ. πρωτ.:</w:t>
      </w:r>
      <w:r w:rsidR="0094304A">
        <w:rPr>
          <w:rFonts w:ascii="Tahoma" w:eastAsia="Times New Roman" w:hAnsi="Tahoma" w:cs="Tahoma"/>
          <w:lang w:val="el-GR" w:eastAsia="el-GR"/>
        </w:rPr>
        <w:t xml:space="preserve"> </w:t>
      </w:r>
      <w:r w:rsidR="00CA0CD7" w:rsidRPr="0030078E">
        <w:rPr>
          <w:rFonts w:ascii="Tahoma" w:eastAsia="Times New Roman" w:hAnsi="Tahoma" w:cs="Tahoma"/>
          <w:lang w:val="el-GR" w:eastAsia="el-GR"/>
        </w:rPr>
        <w:t>415</w:t>
      </w:r>
      <w:r w:rsidR="0030078E">
        <w:rPr>
          <w:rFonts w:ascii="Tahoma" w:eastAsia="Times New Roman" w:hAnsi="Tahoma" w:cs="Tahoma"/>
          <w:lang w:val="el-GR" w:eastAsia="el-GR"/>
        </w:rPr>
        <w:t>8</w:t>
      </w:r>
      <w:r w:rsidR="00CA0CD7" w:rsidRPr="0030078E">
        <w:rPr>
          <w:rFonts w:ascii="Tahoma" w:eastAsia="Times New Roman" w:hAnsi="Tahoma" w:cs="Tahoma"/>
          <w:lang w:val="el-GR" w:eastAsia="el-GR"/>
        </w:rPr>
        <w:t>/05-07-2023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«Eταιρική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αρ. πρωτ. ΓΕΜΗ 1354/29-1-2018</w:t>
      </w:r>
    </w:p>
    <w:p w14:paraId="24D26F9E" w14:textId="1C0BADA4" w:rsidR="00314746" w:rsidRPr="00B939FA" w:rsidRDefault="00B402EE" w:rsidP="00B939FA">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lastRenderedPageBreak/>
        <w:t>την υπ’ αριθμ. 40/17.11.2022 απόφαση του  ΔΣ  με θέμα «Συγκρότηση Διοικητικού Συμβουλίου σε Σώμα – Εκπροσώπηση της Εταιρείας – Εξουσιοδοτήσεις», καθώς και την υπ’ αριθμ. πρωτ. 2813892/28.11.2022 ανακοίνωση καταχώρησής του στο Γ.Ε. ΜΗ.</w:t>
      </w:r>
    </w:p>
    <w:p w14:paraId="26A160DE" w14:textId="5B7AD252" w:rsidR="00314746" w:rsidRPr="00314746" w:rsidRDefault="00314746" w:rsidP="00314746">
      <w:pPr>
        <w:pStyle w:val="a7"/>
        <w:numPr>
          <w:ilvl w:val="0"/>
          <w:numId w:val="1"/>
        </w:numPr>
        <w:spacing w:before="240" w:after="0"/>
        <w:jc w:val="both"/>
        <w:rPr>
          <w:rFonts w:ascii="Tahoma" w:eastAsia="Times New Roman" w:hAnsi="Tahoma" w:cs="Tahoma"/>
          <w:bCs/>
          <w:color w:val="000000"/>
          <w:lang w:val="el-GR" w:eastAsia="el-GR"/>
        </w:rPr>
      </w:pPr>
      <w:r w:rsidRPr="00314746">
        <w:rPr>
          <w:rFonts w:ascii="Tahoma" w:eastAsia="Times New Roman" w:hAnsi="Tahoma" w:cs="Tahoma"/>
          <w:bCs/>
          <w:color w:val="000000"/>
          <w:lang w:val="el-GR" w:eastAsia="el-GR"/>
        </w:rPr>
        <w:t xml:space="preserve">Την  Δ΄ </w:t>
      </w:r>
      <w:r>
        <w:rPr>
          <w:rFonts w:ascii="Tahoma" w:eastAsia="Times New Roman" w:hAnsi="Tahoma" w:cs="Tahoma"/>
          <w:bCs/>
          <w:color w:val="000000"/>
          <w:lang w:val="el-GR" w:eastAsia="el-GR"/>
        </w:rPr>
        <w:t xml:space="preserve">Τροποποίηση Προϋπολογισμού </w:t>
      </w:r>
      <w:r w:rsidRPr="00314746">
        <w:rPr>
          <w:rFonts w:ascii="Tahoma" w:eastAsia="Times New Roman" w:hAnsi="Tahoma" w:cs="Tahoma"/>
          <w:bCs/>
          <w:color w:val="000000"/>
          <w:lang w:val="el-GR" w:eastAsia="el-GR"/>
        </w:rPr>
        <w:t>σύμφωνα με το απόσπασμα πρακτικών της 22ης/ 13-06-2023 (θέμα 1ο )συνεδρίασης του Διοικητικού Συμβουλίου της Ανώνυμης Εταιρείας Μονάδων Υγείας Α.Ε. (Α.Ε.Μ.Υ. Α.Ε.) (Α.Δ.Α.:930ΙΟΡΡ3 – ΨΨ5)</w:t>
      </w:r>
    </w:p>
    <w:p w14:paraId="4EB2B63C" w14:textId="477128C6" w:rsidR="00B402EE"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 με ΑΔΑ</w:t>
      </w:r>
      <w:r w:rsidR="00B402EE" w:rsidRPr="00B402EE">
        <w:rPr>
          <w:rFonts w:ascii="Tahoma" w:eastAsia="Times New Roman" w:hAnsi="Tahoma" w:cs="Tahoma"/>
          <w:bCs/>
          <w:color w:val="000000"/>
          <w:lang w:val="el-GR" w:eastAsia="el-GR"/>
        </w:rPr>
        <w:t xml:space="preserve"> 6ΑΙΕΟΡΡ3-ΚΒΕ</w:t>
      </w:r>
      <w:r w:rsidRPr="00B402EE">
        <w:rPr>
          <w:rFonts w:ascii="Tahoma" w:eastAsia="Times New Roman" w:hAnsi="Tahoma" w:cs="Tahoma"/>
          <w:bCs/>
          <w:color w:val="000000"/>
          <w:lang w:val="el-GR" w:eastAsia="el-GR"/>
        </w:rPr>
        <w:t xml:space="preserve"> : απόφασ</w:t>
      </w:r>
      <w:r w:rsidR="00B402EE" w:rsidRPr="00B402EE">
        <w:rPr>
          <w:rFonts w:ascii="Tahoma" w:eastAsia="Times New Roman" w:hAnsi="Tahoma" w:cs="Tahoma"/>
          <w:bCs/>
          <w:color w:val="000000"/>
          <w:lang w:val="el-GR" w:eastAsia="el-GR"/>
        </w:rPr>
        <w:t xml:space="preserve">η </w:t>
      </w:r>
      <w:r w:rsidRPr="00B402EE">
        <w:rPr>
          <w:rFonts w:ascii="Tahoma" w:eastAsia="Times New Roman" w:hAnsi="Tahoma" w:cs="Tahoma"/>
          <w:bCs/>
          <w:color w:val="000000"/>
          <w:lang w:val="el-GR" w:eastAsia="el-GR"/>
        </w:rPr>
        <w:t xml:space="preserve">του Δ.Σ. της Εταιρείας με θέμα </w:t>
      </w:r>
      <w:r w:rsidR="00B402EE" w:rsidRPr="00B402EE">
        <w:rPr>
          <w:rFonts w:ascii="Tahoma" w:eastAsia="Times New Roman" w:hAnsi="Tahoma" w:cs="Tahoma"/>
          <w:bCs/>
          <w:color w:val="000000"/>
          <w:lang w:val="el-GR" w:eastAsia="el-GR"/>
        </w:rPr>
        <w:t>«ΕΙΣΗΓΗΣΗ ΓΙΑ ΕΓΚΡΙΣΗ ΥΠΟΒΟΛΗΣ ΑΙΤΗΜΑΤΟΣ ΠΡΟΣ ΥΠΟΥΡΓΕΙΟ ΥΓΕΙΑΣ,ΓΙΑ ΤΡΟΠΟΠΟΙΗΣΗ ΤΗΣ Γ4β/24673/16-06-2022 ΑΠΟΦΑΣΗΣ ΤΗΣ ΑΝΑΠΛΗΡΩΤΡΙΑΣ ΥΠΟΥΡΓΟΥ ΥΓΕΙΑΣ, ΓΙΑ ΕΓΚΡΙΣΗ ΣΥΝΕΡΓΑΣΙΑΣ ΜΕ ΙΑΤΡΟΥΣ ΕΞΩΤΕΡΙΚΟΥΣ ΣΥΝΕΡΓΑΤΕΣ ΚΑΤΟΧΟΥΣ ΑΠΥ ΓΙΑ ΤΟ ΓΝ ΘΗΡΑΣ»</w:t>
      </w:r>
    </w:p>
    <w:p w14:paraId="36C6C7B4" w14:textId="64E726D8" w:rsidR="00B402EE" w:rsidRPr="002A0F3F" w:rsidRDefault="00B402EE"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A0F3F">
        <w:rPr>
          <w:rFonts w:ascii="Tahoma" w:eastAsia="Times New Roman" w:hAnsi="Tahoma" w:cs="Tahoma"/>
          <w:bCs/>
          <w:color w:val="000000"/>
          <w:lang w:val="el-GR" w:eastAsia="el-GR"/>
        </w:rPr>
        <w:t xml:space="preserve">την </w:t>
      </w:r>
      <w:r w:rsidR="002A0F3F" w:rsidRPr="002A0F3F">
        <w:rPr>
          <w:rFonts w:ascii="Tahoma" w:eastAsia="Times New Roman" w:hAnsi="Tahoma" w:cs="Tahoma"/>
          <w:bCs/>
          <w:color w:val="000000"/>
          <w:lang w:val="el-GR" w:eastAsia="el-GR"/>
        </w:rPr>
        <w:t xml:space="preserve"> </w:t>
      </w:r>
      <w:r w:rsidR="002A0F3F">
        <w:rPr>
          <w:rFonts w:ascii="Tahoma" w:eastAsia="Times New Roman" w:hAnsi="Tahoma" w:cs="Tahoma"/>
          <w:bCs/>
          <w:color w:val="000000"/>
          <w:lang w:val="el-GR" w:eastAsia="el-GR"/>
        </w:rPr>
        <w:t>υπ.αριθμ 43/2022/13-12-2022 απόφαση του ΔΣ με θέμα «</w:t>
      </w:r>
      <w:r w:rsidR="002A0F3F" w:rsidRPr="002A0F3F">
        <w:rPr>
          <w:rFonts w:ascii="Tahoma" w:eastAsia="Times New Roman" w:hAnsi="Tahoma" w:cs="Tahoma"/>
          <w:bCs/>
          <w:color w:val="000000"/>
          <w:lang w:val="el-GR" w:eastAsia="el-GR"/>
        </w:rPr>
        <w:t>«Εισήγηση έγκρισης πρόσκλησης για συνεργασία με Ιατρούς ΑΠΥ κατόπιν απόφασης Αν. Υπουργού Υγείας»</w:t>
      </w:r>
    </w:p>
    <w:p w14:paraId="32B15E89" w14:textId="7B42F77D" w:rsidR="00037E07"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Γ4β/53126/09-12-2022 απόφαση της Αν. υπουργού Υγείας με θέμα ««Τροποποίηση της με αρ. πρωτ. Γ4β/24673/16-06-2022 απόφασης έγκρισης συνεργασίας του ΓΝ ΘΗΡΑΣ - ΑΕΜΥ Α.Ε. με εξωτερικούς συνεργάτες ιατρούς διαφόρων ειδικοτήτων, με καθεστώς έκδοσης δελτίου απόδειξης παροχής υπηρεσιών»</w:t>
      </w:r>
    </w:p>
    <w:p w14:paraId="589D61CD" w14:textId="77777777"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39033422"/>
      <w:r>
        <w:rPr>
          <w:rFonts w:ascii="Tahoma" w:eastAsia="Times New Roman" w:hAnsi="Tahoma" w:cs="Tahoma"/>
          <w:bCs/>
          <w:color w:val="000000"/>
          <w:lang w:val="el-GR" w:eastAsia="el-GR"/>
        </w:rPr>
        <w:t xml:space="preserve">Την υπ.αρ.πρωτ. </w:t>
      </w:r>
      <w:r w:rsidRPr="00C13E05">
        <w:rPr>
          <w:rFonts w:ascii="Tahoma" w:eastAsia="Times New Roman" w:hAnsi="Tahoma" w:cs="Tahoma"/>
          <w:bCs/>
          <w:color w:val="000000"/>
          <w:lang w:val="el-GR" w:eastAsia="el-GR"/>
        </w:rPr>
        <w:t>9464/15-12-2022</w:t>
      </w:r>
      <w:r>
        <w:rPr>
          <w:rFonts w:ascii="Tahoma" w:eastAsia="Times New Roman" w:hAnsi="Tahoma" w:cs="Tahoma"/>
          <w:bCs/>
          <w:color w:val="000000"/>
          <w:lang w:val="el-GR" w:eastAsia="el-GR"/>
        </w:rPr>
        <w:t xml:space="preserve"> (ΑΔΑ: </w:t>
      </w:r>
      <w:r w:rsidRPr="00C13E05">
        <w:rPr>
          <w:rFonts w:ascii="Tahoma" w:eastAsia="Times New Roman" w:hAnsi="Tahoma" w:cs="Tahoma"/>
          <w:bCs/>
          <w:color w:val="000000"/>
          <w:lang w:val="el-GR" w:eastAsia="el-GR"/>
        </w:rPr>
        <w:t>9Τ9ΡΟΡΡ3-ΜΘΜ</w:t>
      </w:r>
      <w:r>
        <w:rPr>
          <w:rFonts w:ascii="Tahoma" w:eastAsia="Times New Roman" w:hAnsi="Tahoma" w:cs="Tahoma"/>
          <w:bCs/>
          <w:color w:val="000000"/>
          <w:lang w:val="el-GR" w:eastAsia="el-GR"/>
        </w:rPr>
        <w:t>) πρόσκληση της ΑΕΜΥ Α.Ε</w:t>
      </w:r>
    </w:p>
    <w:bookmarkEnd w:id="0"/>
    <w:p w14:paraId="6AA4DBF0" w14:textId="23491BFD"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07/2023(θέμα 1γ)/06-03-2023 απόφαση του ΔΣ της ΑΕΜΥ ΑΕ με θέμα «</w:t>
      </w:r>
      <w:r w:rsidRPr="00C13E05">
        <w:rPr>
          <w:rFonts w:ascii="Tahoma" w:eastAsia="Times New Roman" w:hAnsi="Tahoma" w:cs="Tahoma"/>
          <w:bCs/>
          <w:color w:val="000000"/>
          <w:lang w:val="el-GR" w:eastAsia="el-GR"/>
        </w:rPr>
        <w:t>ΕΙΣΗΓΗΣΗ ΓΙΑ ΕΓΚΡΙΣΗ ΑΠΟΤΕΛΕΣΜΑΤΩΝ ΕΠΙΤΡΟΠΗΣ ΑΞΙΟΛΟΓΗΣΗΣ ΙΑΤΡΩΝ ΑΠΥ ΤΟΥ ΓΝ ΘΗΡΑΣ</w:t>
      </w:r>
      <w:r>
        <w:rPr>
          <w:rFonts w:ascii="Tahoma" w:eastAsia="Times New Roman" w:hAnsi="Tahoma" w:cs="Tahoma"/>
          <w:bCs/>
          <w:color w:val="000000"/>
          <w:lang w:val="el-GR" w:eastAsia="el-GR"/>
        </w:rPr>
        <w:t>»</w:t>
      </w:r>
    </w:p>
    <w:p w14:paraId="0648BD36" w14:textId="23491BFD" w:rsidR="00C13E05" w:rsidRPr="00C13E05" w:rsidRDefault="00C13E05" w:rsidP="00C13E05">
      <w:pPr>
        <w:pStyle w:val="a7"/>
        <w:numPr>
          <w:ilvl w:val="0"/>
          <w:numId w:val="1"/>
        </w:numPr>
        <w:rPr>
          <w:rFonts w:ascii="Tahoma" w:eastAsia="Times New Roman" w:hAnsi="Tahoma" w:cs="Tahoma"/>
          <w:bCs/>
          <w:color w:val="000000"/>
          <w:lang w:val="el-GR" w:eastAsia="el-GR"/>
        </w:rPr>
      </w:pPr>
      <w:r w:rsidRPr="00C13E05">
        <w:rPr>
          <w:rFonts w:ascii="Tahoma" w:eastAsia="Times New Roman" w:hAnsi="Tahoma" w:cs="Tahoma"/>
          <w:bCs/>
          <w:color w:val="000000"/>
          <w:lang w:val="el-GR" w:eastAsia="el-GR"/>
        </w:rPr>
        <w:t xml:space="preserve"> Την 07/2023(θέμα 1β)/06-03-2023 απόφαση του ΔΣ της ΑΕΜΥ ΑΕ με θέμα «ΕΙΣΗΓΗΣΗ ΓΙΑ ΕΓΚΡΙΣΗ ΑΠΟΤΕΛΕΣΜΑΤΩΝ ΕΠΙΤΡΟΠΗΣ ΑΞΙΟΛΟΓΗΣΗΣ ΙΑΤΡΩΝ ΑΠΥ ΤΟΥ ΓΝ ΘΗΡΑΣ»</w:t>
      </w:r>
    </w:p>
    <w:p w14:paraId="531D666D" w14:textId="4AB92D86" w:rsidR="00623F5D"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C13E05">
        <w:rPr>
          <w:rFonts w:ascii="Tahoma" w:eastAsia="Times New Roman" w:hAnsi="Tahoma" w:cs="Tahoma"/>
          <w:bCs/>
          <w:color w:val="000000"/>
          <w:lang w:val="el-GR" w:eastAsia="el-GR"/>
        </w:rPr>
        <w:lastRenderedPageBreak/>
        <w:t xml:space="preserve">Την </w:t>
      </w:r>
      <w:r>
        <w:rPr>
          <w:rFonts w:ascii="Tahoma" w:eastAsia="Times New Roman" w:hAnsi="Tahoma" w:cs="Tahoma"/>
          <w:bCs/>
          <w:color w:val="000000"/>
          <w:lang w:val="el-GR" w:eastAsia="el-GR"/>
        </w:rPr>
        <w:t>10</w:t>
      </w:r>
      <w:r w:rsidRPr="00C13E05">
        <w:rPr>
          <w:rFonts w:ascii="Tahoma" w:eastAsia="Times New Roman" w:hAnsi="Tahoma" w:cs="Tahoma"/>
          <w:bCs/>
          <w:color w:val="000000"/>
          <w:lang w:val="el-GR" w:eastAsia="el-GR"/>
        </w:rPr>
        <w:t>/2023(θέμα 1)/</w:t>
      </w:r>
      <w:r>
        <w:rPr>
          <w:rFonts w:ascii="Tahoma" w:eastAsia="Times New Roman" w:hAnsi="Tahoma" w:cs="Tahoma"/>
          <w:bCs/>
          <w:color w:val="000000"/>
          <w:lang w:val="el-GR" w:eastAsia="el-GR"/>
        </w:rPr>
        <w:t>23</w:t>
      </w:r>
      <w:r w:rsidRPr="00C13E05">
        <w:rPr>
          <w:rFonts w:ascii="Tahoma" w:eastAsia="Times New Roman" w:hAnsi="Tahoma" w:cs="Tahoma"/>
          <w:bCs/>
          <w:color w:val="000000"/>
          <w:lang w:val="el-GR" w:eastAsia="el-GR"/>
        </w:rPr>
        <w:t>-03-2023 απόφαση του ΔΣ της ΑΕΜΥ ΑΕ με θέμα «ΕΙΣΗΓΗΣΗ ΓΙΑ ΕΓΚΡΙΣΗ ΑΠΟΤΕΛΕΣΜΑΤΩΝ ΕΠΙΤΡΟΠΗΣ ΑΞΙΟΛΟΓΗΣΗΣ ΙΑΤΡΩΝ ΑΠΥ ΤΟΥ ΓΝ ΘΗΡΑΣ»</w:t>
      </w:r>
    </w:p>
    <w:p w14:paraId="3B5248B9" w14:textId="375231E2"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11/2023(θέμα 14</w:t>
      </w:r>
      <w:r>
        <w:rPr>
          <w:rFonts w:ascii="Tahoma" w:eastAsia="Times New Roman" w:hAnsi="Tahoma" w:cs="Tahoma"/>
          <w:bCs/>
          <w:color w:val="000000"/>
          <w:vertAlign w:val="superscript"/>
          <w:lang w:val="el-GR" w:eastAsia="el-GR"/>
        </w:rPr>
        <w:t>ο</w:t>
      </w:r>
      <w:r w:rsidRPr="00C13E05">
        <w:rPr>
          <w:rFonts w:ascii="Tahoma" w:eastAsia="Times New Roman" w:hAnsi="Tahoma" w:cs="Tahoma"/>
          <w:bCs/>
          <w:color w:val="000000"/>
          <w:lang w:val="el-GR" w:eastAsia="el-GR"/>
        </w:rPr>
        <w:t>)</w:t>
      </w:r>
      <w:r>
        <w:rPr>
          <w:rFonts w:ascii="Tahoma" w:eastAsia="Times New Roman" w:hAnsi="Tahoma" w:cs="Tahoma"/>
          <w:bCs/>
          <w:color w:val="000000"/>
          <w:lang w:val="el-GR" w:eastAsia="el-GR"/>
        </w:rPr>
        <w:t xml:space="preserve">04-04-2023 </w:t>
      </w:r>
      <w:r w:rsidRPr="00C13E05">
        <w:rPr>
          <w:rFonts w:ascii="Tahoma" w:eastAsia="Times New Roman" w:hAnsi="Tahoma" w:cs="Tahoma"/>
          <w:bCs/>
          <w:color w:val="000000"/>
          <w:lang w:val="el-GR" w:eastAsia="el-GR"/>
        </w:rPr>
        <w:t>απόφαση του ΔΣ της ΑΕΜΥ ΑΕ με θέμα</w:t>
      </w:r>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Εισήγηση επικαιροποίησης πρόσκλησης Ιατρών με καθεστώς ΑΠΥ</w:t>
      </w:r>
      <w:r>
        <w:rPr>
          <w:rFonts w:ascii="Tahoma" w:eastAsia="Times New Roman" w:hAnsi="Tahoma" w:cs="Tahoma"/>
          <w:bCs/>
          <w:color w:val="000000"/>
          <w:lang w:val="el-GR" w:eastAsia="el-GR"/>
        </w:rPr>
        <w:t>»</w:t>
      </w:r>
    </w:p>
    <w:p w14:paraId="7B7539B5" w14:textId="51E2E888" w:rsidR="002677BB" w:rsidRPr="002677BB" w:rsidRDefault="002677BB" w:rsidP="002677B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677BB">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 xml:space="preserve">Την υπ.αρ.πρωτ. </w:t>
      </w:r>
      <w:r w:rsidRPr="002677BB">
        <w:rPr>
          <w:rFonts w:ascii="Tahoma" w:eastAsia="Times New Roman" w:hAnsi="Tahoma" w:cs="Tahoma"/>
          <w:bCs/>
          <w:color w:val="000000"/>
          <w:lang w:val="el-GR" w:eastAsia="el-GR"/>
        </w:rPr>
        <w:t>2083/05-04-2023</w:t>
      </w:r>
      <w:r>
        <w:rPr>
          <w:rFonts w:ascii="Tahoma" w:eastAsia="Times New Roman" w:hAnsi="Tahoma" w:cs="Tahoma"/>
          <w:bCs/>
          <w:color w:val="000000"/>
          <w:lang w:val="el-GR" w:eastAsia="el-GR"/>
        </w:rPr>
        <w:t xml:space="preserve"> (ΑΔΑ: </w:t>
      </w:r>
      <w:r w:rsidRPr="00907A3B">
        <w:rPr>
          <w:rFonts w:ascii="Tahoma" w:eastAsia="Times New Roman" w:hAnsi="Tahoma" w:cs="Tahoma"/>
          <w:bCs/>
          <w:color w:val="000000"/>
          <w:lang w:val="el-GR" w:eastAsia="el-GR"/>
        </w:rPr>
        <w:t>6</w:t>
      </w:r>
      <w:r>
        <w:rPr>
          <w:rFonts w:ascii="Tahoma" w:eastAsia="Times New Roman" w:hAnsi="Tahoma" w:cs="Tahoma"/>
          <w:bCs/>
          <w:color w:val="000000"/>
          <w:lang w:val="el-GR" w:eastAsia="el-GR"/>
        </w:rPr>
        <w:t>ΔΩΦΟΡΡ3-ΓΦΕ) πρόσκληση της ΑΕΜΥ Α.Ε</w:t>
      </w:r>
    </w:p>
    <w:p w14:paraId="12B40FD1" w14:textId="00AD42AB" w:rsidR="00B939FA" w:rsidRPr="00B939FA" w:rsidRDefault="00B939FA" w:rsidP="00960037">
      <w:pPr>
        <w:pStyle w:val="a7"/>
        <w:numPr>
          <w:ilvl w:val="0"/>
          <w:numId w:val="1"/>
        </w:numPr>
        <w:jc w:val="both"/>
        <w:rPr>
          <w:rFonts w:ascii="Tahoma" w:eastAsia="Times New Roman" w:hAnsi="Tahoma" w:cs="Tahoma"/>
          <w:bCs/>
          <w:color w:val="000000"/>
          <w:lang w:val="el-GR" w:eastAsia="el-GR"/>
        </w:rPr>
      </w:pPr>
      <w:r w:rsidRPr="00B939FA">
        <w:rPr>
          <w:rFonts w:ascii="Tahoma" w:eastAsia="Times New Roman" w:hAnsi="Tahoma" w:cs="Tahoma"/>
          <w:bCs/>
          <w:color w:val="000000"/>
          <w:lang w:val="el-GR" w:eastAsia="el-GR"/>
        </w:rPr>
        <w:t>Την 1</w:t>
      </w:r>
      <w:r w:rsidR="00960037">
        <w:rPr>
          <w:rFonts w:ascii="Tahoma" w:eastAsia="Times New Roman" w:hAnsi="Tahoma" w:cs="Tahoma"/>
          <w:bCs/>
          <w:color w:val="000000"/>
          <w:lang w:val="el-GR" w:eastAsia="el-GR"/>
        </w:rPr>
        <w:t>3</w:t>
      </w:r>
      <w:r w:rsidRPr="00B939FA">
        <w:rPr>
          <w:rFonts w:ascii="Tahoma" w:eastAsia="Times New Roman" w:hAnsi="Tahoma" w:cs="Tahoma"/>
          <w:bCs/>
          <w:color w:val="000000"/>
          <w:lang w:val="el-GR" w:eastAsia="el-GR"/>
        </w:rPr>
        <w:t xml:space="preserve">/2023(θέμα </w:t>
      </w:r>
      <w:r w:rsidR="00960037">
        <w:rPr>
          <w:rFonts w:ascii="Tahoma" w:eastAsia="Times New Roman" w:hAnsi="Tahoma" w:cs="Tahoma"/>
          <w:bCs/>
          <w:color w:val="000000"/>
          <w:lang w:val="el-GR" w:eastAsia="el-GR"/>
        </w:rPr>
        <w:t>6</w:t>
      </w:r>
      <w:r w:rsidRPr="00B939FA">
        <w:rPr>
          <w:rFonts w:ascii="Tahoma" w:eastAsia="Times New Roman" w:hAnsi="Tahoma" w:cs="Tahoma"/>
          <w:bCs/>
          <w:color w:val="000000"/>
          <w:lang w:val="el-GR" w:eastAsia="el-GR"/>
        </w:rPr>
        <w:t>)/</w:t>
      </w:r>
      <w:r w:rsidR="00960037">
        <w:rPr>
          <w:rFonts w:ascii="Tahoma" w:eastAsia="Times New Roman" w:hAnsi="Tahoma" w:cs="Tahoma"/>
          <w:bCs/>
          <w:color w:val="000000"/>
          <w:lang w:val="el-GR" w:eastAsia="el-GR"/>
        </w:rPr>
        <w:t>03</w:t>
      </w:r>
      <w:r w:rsidRPr="00B939FA">
        <w:rPr>
          <w:rFonts w:ascii="Tahoma" w:eastAsia="Times New Roman" w:hAnsi="Tahoma" w:cs="Tahoma"/>
          <w:bCs/>
          <w:color w:val="000000"/>
          <w:lang w:val="el-GR" w:eastAsia="el-GR"/>
        </w:rPr>
        <w:t>-0</w:t>
      </w:r>
      <w:r w:rsidR="00960037">
        <w:rPr>
          <w:rFonts w:ascii="Tahoma" w:eastAsia="Times New Roman" w:hAnsi="Tahoma" w:cs="Tahoma"/>
          <w:bCs/>
          <w:color w:val="000000"/>
          <w:lang w:val="el-GR" w:eastAsia="el-GR"/>
        </w:rPr>
        <w:t>5</w:t>
      </w:r>
      <w:r w:rsidRPr="00B939FA">
        <w:rPr>
          <w:rFonts w:ascii="Tahoma" w:eastAsia="Times New Roman" w:hAnsi="Tahoma" w:cs="Tahoma"/>
          <w:bCs/>
          <w:color w:val="000000"/>
          <w:lang w:val="el-GR" w:eastAsia="el-GR"/>
        </w:rPr>
        <w:t>-2023 απόφαση του ΔΣ της ΑΕΜΥ ΑΕ με θέμα «ΕΙΣΗΓΗΣΗ ΓΙΑ ΕΓΚΡΙΣΗ ΑΠΟΤΕΛΕΣΜΑΤΩΝ ΕΠΙΤΡΟΠΗΣ ΑΞΙΟΛΟΓΗΣΗΣ ΙΑΤΡΩΝ ΑΠΥ ΤΟΥ ΓΝ ΘΗΡΑΣ»</w:t>
      </w:r>
    </w:p>
    <w:p w14:paraId="3891590A" w14:textId="77777777" w:rsidR="00B939FA" w:rsidRDefault="00B939FA" w:rsidP="00960037">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1AF72FE5"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w:t>
      </w:r>
      <w:r w:rsidRPr="00C063DC">
        <w:rPr>
          <w:rFonts w:ascii="Tahoma" w:eastAsia="Times New Roman" w:hAnsi="Tahoma" w:cs="Tahoma"/>
          <w:b/>
          <w:color w:val="000000"/>
          <w:lang w:val="el-GR" w:eastAsia="el-GR"/>
        </w:rPr>
        <w:t xml:space="preserve">για </w:t>
      </w:r>
      <w:r w:rsidR="00AB7058">
        <w:rPr>
          <w:rFonts w:ascii="Tahoma" w:eastAsia="Times New Roman" w:hAnsi="Tahoma" w:cs="Tahoma"/>
          <w:b/>
          <w:color w:val="000000"/>
          <w:lang w:val="el-GR" w:eastAsia="el-GR"/>
        </w:rPr>
        <w:t xml:space="preserve"> έως ένα έτος</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Εταιρεία με την επωνυμία Α.Ε.Μ.Υ. Α.Ε. και συγκεκριμένα στο ΓΕΝΙΚΟ ΝΟΣΟΚΟΜΕΙΟ ΘΗΡΑΣ</w:t>
      </w:r>
    </w:p>
    <w:tbl>
      <w:tblPr>
        <w:tblStyle w:val="11"/>
        <w:tblpPr w:leftFromText="180" w:rightFromText="180" w:vertAnchor="page" w:horzAnchor="margin" w:tblpY="3061"/>
        <w:tblW w:w="9322" w:type="dxa"/>
        <w:tblLook w:val="04A0" w:firstRow="1" w:lastRow="0" w:firstColumn="1" w:lastColumn="0" w:noHBand="0" w:noVBand="1"/>
      </w:tblPr>
      <w:tblGrid>
        <w:gridCol w:w="665"/>
        <w:gridCol w:w="4546"/>
        <w:gridCol w:w="1560"/>
        <w:gridCol w:w="2551"/>
      </w:tblGrid>
      <w:tr w:rsidR="00C063DC" w:rsidRPr="00CD3F4D" w14:paraId="23C83299" w14:textId="77777777" w:rsidTr="00C063DC">
        <w:trPr>
          <w:trHeight w:val="351"/>
        </w:trPr>
        <w:tc>
          <w:tcPr>
            <w:tcW w:w="665" w:type="dxa"/>
          </w:tcPr>
          <w:p w14:paraId="047EED52"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eastAsia="el-GR"/>
              </w:rPr>
            </w:pPr>
            <w:bookmarkStart w:id="1" w:name="_Hlk67914645"/>
            <w:r w:rsidRPr="00CD3F4D">
              <w:rPr>
                <w:rFonts w:ascii="Tahoma" w:eastAsia="Times New Roman" w:hAnsi="Tahoma" w:cs="Tahoma"/>
                <w:lang w:eastAsia="el-GR"/>
              </w:rPr>
              <w:lastRenderedPageBreak/>
              <w:t>A/A</w:t>
            </w:r>
          </w:p>
        </w:tc>
        <w:tc>
          <w:tcPr>
            <w:tcW w:w="4546" w:type="dxa"/>
          </w:tcPr>
          <w:p w14:paraId="14630D47"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37010FE5"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ECB9963" w14:textId="77777777" w:rsidR="00C063DC"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616AE2" w:rsidRPr="002044AC" w14:paraId="4B9E8969" w14:textId="77777777" w:rsidTr="00616AE2">
        <w:trPr>
          <w:trHeight w:val="3176"/>
        </w:trPr>
        <w:tc>
          <w:tcPr>
            <w:tcW w:w="665" w:type="dxa"/>
          </w:tcPr>
          <w:p w14:paraId="7253C2E3" w14:textId="4054783F" w:rsidR="00616AE2" w:rsidRPr="00616AE2" w:rsidRDefault="00616AE2" w:rsidP="00616AE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tc>
        <w:tc>
          <w:tcPr>
            <w:tcW w:w="4546" w:type="dxa"/>
          </w:tcPr>
          <w:p w14:paraId="12686DE3" w14:textId="0945988A" w:rsidR="00616AE2" w:rsidRPr="00CD3F4D"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ΑΝΑΙΣΘΗΣΙΟΛΟΓΙΑΣ</w:t>
            </w:r>
          </w:p>
        </w:tc>
        <w:tc>
          <w:tcPr>
            <w:tcW w:w="1560" w:type="dxa"/>
          </w:tcPr>
          <w:p w14:paraId="4B4C54D6" w14:textId="4DF989E0"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0FADFA2B" w14:textId="77777777" w:rsidR="00616AE2" w:rsidRPr="000B6DD8" w:rsidRDefault="00616AE2" w:rsidP="00616AE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20630975" w14:textId="0FD0A7EA" w:rsidR="00616AE2" w:rsidRDefault="00616AE2" w:rsidP="00616AE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Pr>
                <w:rFonts w:ascii="Tahoma" w:eastAsia="Times New Roman" w:hAnsi="Tahoma" w:cs="Tahoma"/>
                <w:lang w:val="el-GR" w:eastAsia="el-GR"/>
              </w:rPr>
              <w:t xml:space="preserve">Συνολικό ετήσιο κόστος έργου ανά ιατρό: </w:t>
            </w:r>
            <w:r w:rsidRPr="00C91851">
              <w:rPr>
                <w:rFonts w:ascii="Tahoma" w:eastAsia="Times New Roman" w:hAnsi="Tahoma" w:cs="Tahoma"/>
                <w:b/>
                <w:bCs/>
                <w:lang w:val="el-GR" w:eastAsia="el-GR"/>
              </w:rPr>
              <w:t>1</w:t>
            </w:r>
            <w:r w:rsidRPr="00616AE2">
              <w:rPr>
                <w:rFonts w:ascii="Tahoma" w:eastAsia="Times New Roman" w:hAnsi="Tahoma" w:cs="Tahoma"/>
                <w:b/>
                <w:bCs/>
                <w:lang w:val="el-GR" w:eastAsia="el-GR"/>
              </w:rPr>
              <w:t>20</w:t>
            </w:r>
            <w:r>
              <w:rPr>
                <w:rFonts w:ascii="Tahoma" w:eastAsia="Times New Roman" w:hAnsi="Tahoma" w:cs="Tahoma"/>
                <w:b/>
                <w:bCs/>
                <w:lang w:val="el-GR" w:eastAsia="el-GR"/>
              </w:rPr>
              <w:t>.</w:t>
            </w:r>
            <w:r w:rsidRPr="00C91851">
              <w:rPr>
                <w:rFonts w:ascii="Tahoma" w:eastAsia="Times New Roman" w:hAnsi="Tahoma" w:cs="Tahoma"/>
                <w:b/>
                <w:bCs/>
                <w:lang w:val="el-GR" w:eastAsia="el-GR"/>
              </w:rPr>
              <w:t>0</w:t>
            </w:r>
            <w:r w:rsidRPr="00616AE2">
              <w:rPr>
                <w:rFonts w:ascii="Tahoma" w:eastAsia="Times New Roman" w:hAnsi="Tahoma" w:cs="Tahoma"/>
                <w:b/>
                <w:bCs/>
                <w:lang w:val="el-GR" w:eastAsia="el-GR"/>
              </w:rPr>
              <w:t>00</w:t>
            </w:r>
            <w:r w:rsidRPr="00C91851">
              <w:rPr>
                <w:rFonts w:ascii="Tahoma" w:eastAsia="Times New Roman" w:hAnsi="Tahoma" w:cs="Tahoma"/>
                <w:b/>
                <w:bCs/>
                <w:lang w:val="el-GR" w:eastAsia="el-GR"/>
              </w:rPr>
              <w:t>,00 €</w:t>
            </w:r>
          </w:p>
          <w:p w14:paraId="4A5F787F" w14:textId="77777777" w:rsidR="00616AE2" w:rsidRPr="000B6DD8" w:rsidRDefault="00616AE2" w:rsidP="00616AE2">
            <w:pPr>
              <w:spacing w:line="360" w:lineRule="auto"/>
              <w:jc w:val="center"/>
              <w:rPr>
                <w:rFonts w:ascii="Tahoma" w:eastAsia="Times New Roman" w:hAnsi="Tahoma" w:cs="Tahoma"/>
                <w:lang w:val="el-GR" w:eastAsia="el-GR"/>
              </w:rPr>
            </w:pPr>
          </w:p>
        </w:tc>
      </w:tr>
      <w:tr w:rsidR="00616AE2" w:rsidRPr="002044AC" w14:paraId="32A11CAE" w14:textId="77777777" w:rsidTr="001354C5">
        <w:trPr>
          <w:trHeight w:val="1494"/>
        </w:trPr>
        <w:tc>
          <w:tcPr>
            <w:tcW w:w="665" w:type="dxa"/>
          </w:tcPr>
          <w:p w14:paraId="57CAE7C2" w14:textId="25C12FE2" w:rsidR="00616AE2" w:rsidRDefault="00616AE2" w:rsidP="00616AE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2</w:t>
            </w:r>
          </w:p>
        </w:tc>
        <w:tc>
          <w:tcPr>
            <w:tcW w:w="4546" w:type="dxa"/>
          </w:tcPr>
          <w:p w14:paraId="1E29E4CE" w14:textId="7F56AD0A" w:rsidR="00616AE2" w:rsidRPr="00CD3F4D"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ΠΑΘΟΛΟΓΙΑΣ </w:t>
            </w:r>
          </w:p>
        </w:tc>
        <w:tc>
          <w:tcPr>
            <w:tcW w:w="1560" w:type="dxa"/>
          </w:tcPr>
          <w:p w14:paraId="483B78D2" w14:textId="3B3964D3"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Pr>
                <w:rFonts w:ascii="Tahoma" w:eastAsia="Times New Roman" w:hAnsi="Tahoma" w:cs="Tahoma"/>
                <w:lang w:val="el-GR" w:eastAsia="el-GR"/>
              </w:rPr>
              <w:t>2</w:t>
            </w:r>
            <w:r w:rsidRPr="00CD3F4D">
              <w:rPr>
                <w:rFonts w:ascii="Tahoma" w:eastAsia="Times New Roman" w:hAnsi="Tahoma" w:cs="Tahoma"/>
                <w:lang w:val="el-GR" w:eastAsia="el-GR"/>
              </w:rPr>
              <w:t>-</w:t>
            </w:r>
          </w:p>
        </w:tc>
        <w:tc>
          <w:tcPr>
            <w:tcW w:w="2551" w:type="dxa"/>
          </w:tcPr>
          <w:p w14:paraId="4CAF0385" w14:textId="77777777" w:rsidR="00616AE2" w:rsidRPr="000B6DD8" w:rsidRDefault="00616AE2" w:rsidP="00616AE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126F0C3" w14:textId="77777777" w:rsidR="00616AE2" w:rsidRDefault="00616AE2" w:rsidP="00616AE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Pr>
                <w:rFonts w:ascii="Tahoma" w:eastAsia="Times New Roman" w:hAnsi="Tahoma" w:cs="Tahoma"/>
                <w:lang w:val="el-GR" w:eastAsia="el-GR"/>
              </w:rPr>
              <w:t xml:space="preserve">Συνολικό ετήσιο κόστος έργου ανά ιατρό: </w:t>
            </w:r>
            <w:r w:rsidRPr="00C91851">
              <w:rPr>
                <w:rFonts w:ascii="Tahoma" w:eastAsia="Times New Roman" w:hAnsi="Tahoma" w:cs="Tahoma"/>
                <w:b/>
                <w:bCs/>
                <w:lang w:val="el-GR" w:eastAsia="el-GR"/>
              </w:rPr>
              <w:t>109</w:t>
            </w:r>
            <w:r>
              <w:rPr>
                <w:rFonts w:ascii="Tahoma" w:eastAsia="Times New Roman" w:hAnsi="Tahoma" w:cs="Tahoma"/>
                <w:b/>
                <w:bCs/>
                <w:lang w:val="el-GR" w:eastAsia="el-GR"/>
              </w:rPr>
              <w:t>.</w:t>
            </w:r>
            <w:r w:rsidRPr="00C91851">
              <w:rPr>
                <w:rFonts w:ascii="Tahoma" w:eastAsia="Times New Roman" w:hAnsi="Tahoma" w:cs="Tahoma"/>
                <w:b/>
                <w:bCs/>
                <w:lang w:val="el-GR" w:eastAsia="el-GR"/>
              </w:rPr>
              <w:t>017,00 €</w:t>
            </w:r>
          </w:p>
          <w:p w14:paraId="2C96DCCB" w14:textId="77777777" w:rsidR="00616AE2" w:rsidRPr="000B6DD8" w:rsidRDefault="00616AE2" w:rsidP="00616AE2">
            <w:pPr>
              <w:spacing w:line="360" w:lineRule="auto"/>
              <w:jc w:val="center"/>
              <w:rPr>
                <w:rFonts w:ascii="Tahoma" w:eastAsia="Times New Roman" w:hAnsi="Tahoma" w:cs="Tahoma"/>
                <w:lang w:val="el-GR" w:eastAsia="el-GR"/>
              </w:rPr>
            </w:pPr>
          </w:p>
        </w:tc>
      </w:tr>
      <w:tr w:rsidR="00616AE2" w:rsidRPr="002044AC" w14:paraId="3F049031" w14:textId="77777777" w:rsidTr="00C063DC">
        <w:tc>
          <w:tcPr>
            <w:tcW w:w="665" w:type="dxa"/>
          </w:tcPr>
          <w:p w14:paraId="5249E3EF" w14:textId="2A3658A8" w:rsidR="00616AE2" w:rsidRPr="00616AE2" w:rsidRDefault="00616AE2" w:rsidP="00616AE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3</w:t>
            </w:r>
          </w:p>
        </w:tc>
        <w:tc>
          <w:tcPr>
            <w:tcW w:w="4546" w:type="dxa"/>
          </w:tcPr>
          <w:p w14:paraId="77BA252F" w14:textId="72200DF1" w:rsidR="00616AE2" w:rsidRPr="00CD3F4D"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ΓΕΝΙΚΟΣ ΙΑΤΡΟΣ</w:t>
            </w:r>
          </w:p>
        </w:tc>
        <w:tc>
          <w:tcPr>
            <w:tcW w:w="1560" w:type="dxa"/>
          </w:tcPr>
          <w:p w14:paraId="3B31625A" w14:textId="52C3DAA6"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-2-</w:t>
            </w:r>
          </w:p>
        </w:tc>
        <w:tc>
          <w:tcPr>
            <w:tcW w:w="2551" w:type="dxa"/>
            <w:vMerge w:val="restart"/>
          </w:tcPr>
          <w:p w14:paraId="4C4D4D6F" w14:textId="77777777" w:rsidR="00616AE2" w:rsidRPr="000B6DD8" w:rsidRDefault="00616AE2" w:rsidP="00616AE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4CA08533" w14:textId="500FD492" w:rsidR="00616AE2" w:rsidRDefault="00616AE2" w:rsidP="00616AE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Pr>
                <w:rFonts w:ascii="Tahoma" w:eastAsia="Times New Roman" w:hAnsi="Tahoma" w:cs="Tahoma"/>
                <w:lang w:val="el-GR" w:eastAsia="el-GR"/>
              </w:rPr>
              <w:t>272</w:t>
            </w:r>
            <w:r w:rsidRPr="00F32460">
              <w:rPr>
                <w:rFonts w:ascii="Tahoma" w:eastAsia="Times New Roman" w:hAnsi="Tahoma" w:cs="Tahoma"/>
                <w:lang w:val="el-GR" w:eastAsia="el-GR"/>
              </w:rPr>
              <w:t xml:space="preserve"> ώρες τον μήνα / </w:t>
            </w:r>
            <w:r>
              <w:rPr>
                <w:rFonts w:ascii="Tahoma" w:eastAsia="Times New Roman" w:hAnsi="Tahoma" w:cs="Tahoma"/>
                <w:lang w:val="el-GR" w:eastAsia="el-GR"/>
              </w:rPr>
              <w:t xml:space="preserve">Συνολικό ετήσιο κόστος έργου ανά ιατρό: </w:t>
            </w:r>
            <w:r w:rsidRPr="00616AE2">
              <w:rPr>
                <w:rFonts w:ascii="Tahoma" w:eastAsia="Times New Roman" w:hAnsi="Tahoma" w:cs="Tahoma"/>
                <w:b/>
                <w:bCs/>
                <w:lang w:val="el-GR" w:eastAsia="el-GR"/>
              </w:rPr>
              <w:t>66.863,76 €</w:t>
            </w:r>
          </w:p>
          <w:p w14:paraId="62E324B8" w14:textId="77777777" w:rsidR="00616AE2" w:rsidRPr="000B6DD8"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p>
        </w:tc>
      </w:tr>
      <w:tr w:rsidR="00A64827" w:rsidRPr="00314746" w14:paraId="53E9F775" w14:textId="77777777" w:rsidTr="00A64827">
        <w:trPr>
          <w:trHeight w:val="356"/>
        </w:trPr>
        <w:tc>
          <w:tcPr>
            <w:tcW w:w="665" w:type="dxa"/>
          </w:tcPr>
          <w:p w14:paraId="549F5547" w14:textId="51C71879" w:rsidR="00A64827" w:rsidRDefault="00A64827"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4</w:t>
            </w:r>
          </w:p>
        </w:tc>
        <w:tc>
          <w:tcPr>
            <w:tcW w:w="4546" w:type="dxa"/>
          </w:tcPr>
          <w:p w14:paraId="7F9759AF" w14:textId="2411B21E" w:rsidR="00A64827" w:rsidRDefault="00A64827"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ΜΙΚΡΟΒΙΟΛΟΓΙΑΣ</w:t>
            </w:r>
          </w:p>
        </w:tc>
        <w:tc>
          <w:tcPr>
            <w:tcW w:w="1560" w:type="dxa"/>
          </w:tcPr>
          <w:p w14:paraId="6C58870E" w14:textId="10D1B969" w:rsidR="00A64827" w:rsidRDefault="00A64827" w:rsidP="00616AE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1B42274A" w14:textId="77777777" w:rsidR="00A64827" w:rsidRPr="00CD3F4D" w:rsidRDefault="00A64827" w:rsidP="00616AE2">
            <w:pPr>
              <w:tabs>
                <w:tab w:val="left" w:pos="720"/>
                <w:tab w:val="center" w:pos="4153"/>
                <w:tab w:val="right" w:pos="8306"/>
              </w:tabs>
              <w:spacing w:line="320" w:lineRule="exact"/>
              <w:jc w:val="center"/>
              <w:rPr>
                <w:rFonts w:ascii="Tahoma" w:eastAsia="Times New Roman" w:hAnsi="Tahoma" w:cs="Tahoma"/>
                <w:lang w:val="el-GR" w:eastAsia="el-GR"/>
              </w:rPr>
            </w:pPr>
          </w:p>
        </w:tc>
      </w:tr>
      <w:tr w:rsidR="00616AE2" w:rsidRPr="00314746" w14:paraId="429F1BCC" w14:textId="77777777" w:rsidTr="00A64827">
        <w:trPr>
          <w:trHeight w:val="2105"/>
        </w:trPr>
        <w:tc>
          <w:tcPr>
            <w:tcW w:w="665" w:type="dxa"/>
          </w:tcPr>
          <w:p w14:paraId="6C7D4EF8" w14:textId="7170D221" w:rsidR="00616AE2"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p>
        </w:tc>
        <w:tc>
          <w:tcPr>
            <w:tcW w:w="4546" w:type="dxa"/>
          </w:tcPr>
          <w:p w14:paraId="1E4B7E6D" w14:textId="5368AAE4" w:rsidR="00616AE2"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p>
        </w:tc>
        <w:tc>
          <w:tcPr>
            <w:tcW w:w="1560" w:type="dxa"/>
          </w:tcPr>
          <w:p w14:paraId="513DD8AA" w14:textId="23B0DF06" w:rsidR="00616AE2"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p>
        </w:tc>
        <w:tc>
          <w:tcPr>
            <w:tcW w:w="2551" w:type="dxa"/>
            <w:vMerge/>
          </w:tcPr>
          <w:p w14:paraId="4CADCD05" w14:textId="77777777"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p>
        </w:tc>
      </w:tr>
      <w:bookmarkEnd w:id="1"/>
    </w:tbl>
    <w:p w14:paraId="1EEEC4D5" w14:textId="0BFC57F5" w:rsidR="004D5727" w:rsidRDefault="004D5727" w:rsidP="00A726D1">
      <w:pPr>
        <w:spacing w:after="0" w:line="360" w:lineRule="auto"/>
        <w:jc w:val="both"/>
        <w:rPr>
          <w:rFonts w:ascii="Tahoma" w:eastAsia="Times New Roman" w:hAnsi="Tahoma" w:cs="Tahoma"/>
          <w:bCs/>
          <w:color w:val="000000"/>
          <w:sz w:val="20"/>
          <w:szCs w:val="20"/>
          <w:lang w:val="el-GR" w:eastAsia="el-GR"/>
        </w:rPr>
      </w:pPr>
    </w:p>
    <w:p w14:paraId="4C92F434" w14:textId="3CAF3D57" w:rsidR="00507D6E" w:rsidRDefault="00507D6E" w:rsidP="00A726D1">
      <w:pPr>
        <w:spacing w:after="0" w:line="240" w:lineRule="auto"/>
        <w:rPr>
          <w:rFonts w:ascii="Tahoma" w:eastAsia="Times New Roman" w:hAnsi="Tahoma" w:cs="Tahoma"/>
          <w:bCs/>
          <w:color w:val="000000"/>
          <w:sz w:val="20"/>
          <w:szCs w:val="20"/>
          <w:lang w:val="el-GR" w:eastAsia="el-GR"/>
        </w:rPr>
      </w:pPr>
    </w:p>
    <w:p w14:paraId="5D7D3442" w14:textId="77777777" w:rsidR="002677BB" w:rsidRPr="00F025C4" w:rsidRDefault="002677BB"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3D074146"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616AE2" w:rsidRPr="00616AE2">
        <w:rPr>
          <w:rFonts w:ascii="Tahoma" w:eastAsia="Times New Roman" w:hAnsi="Tahoma" w:cs="Tahoma"/>
          <w:b/>
          <w:color w:val="000000"/>
          <w:lang w:val="el-GR" w:eastAsia="el-GR"/>
        </w:rPr>
        <w:t>0</w:t>
      </w:r>
      <w:r w:rsidR="00EE5A00" w:rsidRPr="00EE5A00">
        <w:rPr>
          <w:rFonts w:ascii="Tahoma" w:eastAsia="Times New Roman" w:hAnsi="Tahoma" w:cs="Tahoma"/>
          <w:b/>
          <w:color w:val="000000"/>
          <w:lang w:val="el-GR" w:eastAsia="el-GR"/>
        </w:rPr>
        <w:t>5</w:t>
      </w:r>
      <w:r w:rsidR="00DD0F2C">
        <w:rPr>
          <w:rFonts w:ascii="Tahoma" w:eastAsia="Times New Roman" w:hAnsi="Tahoma" w:cs="Tahoma"/>
          <w:b/>
          <w:color w:val="000000"/>
          <w:lang w:val="el-GR" w:eastAsia="el-GR"/>
        </w:rPr>
        <w:t>/</w:t>
      </w:r>
      <w:r w:rsidR="00616AE2" w:rsidRPr="00616AE2">
        <w:rPr>
          <w:rFonts w:ascii="Tahoma" w:eastAsia="Times New Roman" w:hAnsi="Tahoma" w:cs="Tahoma"/>
          <w:b/>
          <w:color w:val="000000"/>
          <w:lang w:val="el-GR" w:eastAsia="el-GR"/>
        </w:rPr>
        <w:t>0</w:t>
      </w:r>
      <w:r w:rsidR="002677BB" w:rsidRPr="002677BB">
        <w:rPr>
          <w:rFonts w:ascii="Tahoma" w:eastAsia="Times New Roman" w:hAnsi="Tahoma" w:cs="Tahoma"/>
          <w:b/>
          <w:color w:val="000000"/>
          <w:lang w:val="el-GR" w:eastAsia="el-GR"/>
        </w:rPr>
        <w:t>7</w:t>
      </w:r>
      <w:r w:rsidR="00DD0F2C">
        <w:rPr>
          <w:rFonts w:ascii="Tahoma" w:eastAsia="Times New Roman" w:hAnsi="Tahoma" w:cs="Tahoma"/>
          <w:b/>
          <w:color w:val="000000"/>
          <w:lang w:val="el-GR" w:eastAsia="el-GR"/>
        </w:rPr>
        <w:t>/2</w:t>
      </w:r>
      <w:r w:rsidR="00616AE2" w:rsidRPr="00616AE2">
        <w:rPr>
          <w:rFonts w:ascii="Tahoma" w:eastAsia="Times New Roman" w:hAnsi="Tahoma" w:cs="Tahoma"/>
          <w:b/>
          <w:color w:val="000000"/>
          <w:lang w:val="el-GR" w:eastAsia="el-GR"/>
        </w:rPr>
        <w:t>3</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w:t>
      </w:r>
      <w:r w:rsidR="00EE5A00" w:rsidRPr="00EE5A00">
        <w:rPr>
          <w:rFonts w:ascii="Tahoma" w:eastAsia="Times New Roman" w:hAnsi="Tahoma" w:cs="Tahoma"/>
          <w:b/>
          <w:color w:val="000000"/>
          <w:lang w:val="el-GR" w:eastAsia="el-GR"/>
        </w:rPr>
        <w:t>14</w:t>
      </w:r>
      <w:r w:rsidR="00DD0F2C">
        <w:rPr>
          <w:rFonts w:ascii="Tahoma" w:eastAsia="Times New Roman" w:hAnsi="Tahoma" w:cs="Tahoma"/>
          <w:b/>
          <w:color w:val="000000"/>
          <w:lang w:val="el-GR" w:eastAsia="el-GR"/>
        </w:rPr>
        <w:t>/0</w:t>
      </w:r>
      <w:r w:rsidR="002677BB" w:rsidRPr="002677BB">
        <w:rPr>
          <w:rFonts w:ascii="Tahoma" w:eastAsia="Times New Roman" w:hAnsi="Tahoma" w:cs="Tahoma"/>
          <w:b/>
          <w:color w:val="000000"/>
          <w:lang w:val="el-GR" w:eastAsia="el-GR"/>
        </w:rPr>
        <w:t>7</w:t>
      </w:r>
      <w:r w:rsidR="00DD0F2C">
        <w:rPr>
          <w:rFonts w:ascii="Tahoma" w:eastAsia="Times New Roman" w:hAnsi="Tahoma" w:cs="Tahoma"/>
          <w:b/>
          <w:color w:val="000000"/>
          <w:lang w:val="el-GR" w:eastAsia="el-GR"/>
        </w:rPr>
        <w:t>/2023</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1C26D4B8" w14:textId="3D050820" w:rsidR="004D5727" w:rsidRPr="004D5727"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3E7BABD6" w14:textId="2839D063"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lastRenderedPageBreak/>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80D9ADE" w14:textId="05159676" w:rsidR="00A726D1" w:rsidRPr="00EE5A00"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69CDB963" w14:textId="4CFC1D30" w:rsidR="00A726D1" w:rsidRPr="00EE5A00"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650B492D" w14:textId="28B25DCA" w:rsidR="00A726D1" w:rsidRPr="00B256D0" w:rsidRDefault="00B256D0" w:rsidP="00B256D0">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μέχρι τις </w:t>
      </w:r>
      <w:r w:rsidR="00EE5A00" w:rsidRPr="00EE5A00">
        <w:rPr>
          <w:rFonts w:ascii="Tahoma" w:eastAsia="Times New Roman" w:hAnsi="Tahoma" w:cs="Tahoma"/>
          <w:bCs/>
          <w:color w:val="000000"/>
          <w:lang w:val="el-GR" w:eastAsia="el-GR"/>
        </w:rPr>
        <w:t>14</w:t>
      </w:r>
      <w:r w:rsidR="00BB2130">
        <w:rPr>
          <w:rFonts w:ascii="Tahoma" w:eastAsia="Times New Roman" w:hAnsi="Tahoma" w:cs="Tahoma"/>
          <w:bCs/>
          <w:color w:val="000000"/>
          <w:lang w:val="el-GR" w:eastAsia="el-GR"/>
        </w:rPr>
        <w:t>/0</w:t>
      </w:r>
      <w:r w:rsidR="002677BB" w:rsidRPr="002677BB">
        <w:rPr>
          <w:rFonts w:ascii="Tahoma" w:eastAsia="Times New Roman" w:hAnsi="Tahoma" w:cs="Tahoma"/>
          <w:bCs/>
          <w:color w:val="000000"/>
          <w:lang w:val="el-GR" w:eastAsia="el-GR"/>
        </w:rPr>
        <w:t>7</w:t>
      </w:r>
      <w:r w:rsidR="00BB2130">
        <w:rPr>
          <w:rFonts w:ascii="Tahoma" w:eastAsia="Times New Roman" w:hAnsi="Tahoma" w:cs="Tahoma"/>
          <w:bCs/>
          <w:color w:val="000000"/>
          <w:lang w:val="el-GR" w:eastAsia="el-GR"/>
        </w:rPr>
        <w:t>/202</w:t>
      </w:r>
      <w:r w:rsidR="00DD0F2C">
        <w:rPr>
          <w:rFonts w:ascii="Tahoma" w:eastAsia="Times New Roman" w:hAnsi="Tahoma" w:cs="Tahoma"/>
          <w:bCs/>
          <w:color w:val="000000"/>
          <w:lang w:val="el-GR" w:eastAsia="el-GR"/>
        </w:rPr>
        <w:t>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D032F04" w14:textId="77777777" w:rsidR="00CF209E" w:rsidRPr="00A726D1" w:rsidRDefault="00CF209E" w:rsidP="00A726D1">
      <w:pPr>
        <w:spacing w:after="0" w:line="240" w:lineRule="auto"/>
        <w:jc w:val="center"/>
        <w:rPr>
          <w:rFonts w:ascii="Tahoma" w:eastAsia="Times New Roman" w:hAnsi="Tahoma" w:cs="Tahoma"/>
          <w:i/>
          <w:lang w:val="el-GR" w:eastAsia="el-GR"/>
        </w:rPr>
      </w:pP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lastRenderedPageBreak/>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272D8381" w14:textId="209F3D1A" w:rsidR="00616AE2" w:rsidRPr="00A726D1" w:rsidRDefault="00616AE2" w:rsidP="00A726D1">
      <w:pPr>
        <w:numPr>
          <w:ilvl w:val="0"/>
          <w:numId w:val="3"/>
        </w:numPr>
        <w:spacing w:after="0" w:line="360" w:lineRule="auto"/>
        <w:jc w:val="both"/>
        <w:rPr>
          <w:rFonts w:ascii="Tahoma" w:eastAsia="Times New Roman" w:hAnsi="Tahoma" w:cs="Tahoma"/>
          <w:lang w:val="el-GR" w:eastAsia="el-GR"/>
        </w:rPr>
      </w:pPr>
      <w:r w:rsidRPr="00616AE2">
        <w:rPr>
          <w:rFonts w:ascii="Tahoma" w:eastAsia="Times New Roman" w:hAnsi="Tahoma" w:cs="Tahoma"/>
          <w:lang w:val="el-GR" w:eastAsia="el-GR"/>
        </w:rPr>
        <w:t>υπεύθυνη δήλωση στην οποία θα δηλώνεται ότι: « δεν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αρνηθεί στο παρελθόν την ανάληψη θέσης από συμμετοχή του σε διαγωνιστική διαδικασία ανάληψης έργου εξωτερικών συνεργατών με ΑΠΥ ( ΑΡ. 41 Ν4058/2012) και ούτε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παραιτηθεί πριν από την λήξη της σύμβασής του σχετικής με την ανάληψη του έργου αυτού, αλλά και με οποιαδήποτε εργασιακή σχέση με την ΑΕΜΥ ΑΕ</w:t>
      </w:r>
      <w:r>
        <w:rPr>
          <w:rFonts w:ascii="Tahoma" w:eastAsia="Times New Roman" w:hAnsi="Tahoma" w:cs="Tahoma"/>
          <w:lang w:val="el-GR" w:eastAsia="el-GR"/>
        </w:rPr>
        <w:t>»</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3" w:name="_Hlk513658204"/>
      <w:bookmarkEnd w:id="2"/>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3"/>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8296303" w14:textId="5E569A1E" w:rsidR="00A726D1" w:rsidRPr="00EE5A00" w:rsidRDefault="00A726D1" w:rsidP="00EE5A00">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326E7B46"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lastRenderedPageBreak/>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77777777"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35466</w:t>
      </w:r>
    </w:p>
    <w:p w14:paraId="2BB9DEEB" w14:textId="6B236434" w:rsidR="00A726D1"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47C7FE59" w14:textId="77777777" w:rsidR="007013B0" w:rsidRDefault="007013B0"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2044AC"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EE5A00">
            <w:pPr>
              <w:spacing w:line="360" w:lineRule="auto"/>
              <w:rPr>
                <w:rFonts w:ascii="Tahoma" w:hAnsi="Tahoma" w:cs="Tahoma"/>
              </w:rPr>
            </w:pPr>
          </w:p>
          <w:p w14:paraId="3404AD05" w14:textId="77777777" w:rsidR="00EE5A00" w:rsidRDefault="001956DF" w:rsidP="00EE5A00">
            <w:pPr>
              <w:spacing w:line="360" w:lineRule="auto"/>
              <w:jc w:val="center"/>
              <w:rPr>
                <w:rFonts w:ascii="Tahoma" w:hAnsi="Tahoma" w:cs="Tahoma"/>
                <w:sz w:val="22"/>
                <w:szCs w:val="22"/>
              </w:rPr>
            </w:pPr>
            <w:r>
              <w:rPr>
                <w:rFonts w:ascii="Tahoma" w:hAnsi="Tahoma" w:cs="Tahoma"/>
                <w:sz w:val="22"/>
                <w:szCs w:val="22"/>
              </w:rPr>
              <w:t>Ελένη Μπορμπουδάκη</w:t>
            </w:r>
          </w:p>
          <w:p w14:paraId="651AA4E4" w14:textId="3B634B44" w:rsidR="00A726D1" w:rsidRPr="00EE5A00" w:rsidRDefault="0063750F" w:rsidP="00EE5A00">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tc>
      </w:tr>
    </w:tbl>
    <w:p w14:paraId="0D941313" w14:textId="77A8C032" w:rsidR="00CD3F4D" w:rsidRPr="00BC212B" w:rsidRDefault="00CD3F4D" w:rsidP="004D5727">
      <w:pPr>
        <w:spacing w:after="0" w:line="240" w:lineRule="auto"/>
        <w:rPr>
          <w:rFonts w:ascii="Tahoma" w:eastAsia="Times New Roman" w:hAnsi="Tahoma" w:cs="Tahoma"/>
          <w:lang w:val="el-GR" w:eastAsia="el-GR"/>
        </w:rPr>
      </w:pPr>
    </w:p>
    <w:p w14:paraId="74613A43" w14:textId="3B72464E" w:rsidR="0024654B" w:rsidRPr="004D5727" w:rsidRDefault="00A726D1" w:rsidP="004D5727">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2044AC"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6D219D86" w:rsidR="003D2E7F" w:rsidRPr="00565624"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r w:rsidR="00565624" w:rsidRPr="00565624">
              <w:rPr>
                <w:rFonts w:ascii="Tahoma" w:hAnsi="Tahoma" w:cs="Tahoma"/>
              </w:rPr>
              <w:t>415</w:t>
            </w:r>
            <w:r w:rsidR="002044AC">
              <w:rPr>
                <w:rFonts w:ascii="Tahoma" w:hAnsi="Tahoma" w:cs="Tahoma"/>
              </w:rPr>
              <w:t>8</w:t>
            </w:r>
            <w:r w:rsidR="00565624" w:rsidRPr="00565624">
              <w:rPr>
                <w:rFonts w:ascii="Tahoma" w:hAnsi="Tahoma" w:cs="Tahoma"/>
              </w:rPr>
              <w:t>/05-07-2023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306D9C67" w14:textId="1FF7280C" w:rsidR="00616AE2" w:rsidRDefault="00616AE2" w:rsidP="00126CFD">
            <w:pPr>
              <w:tabs>
                <w:tab w:val="left" w:pos="4253"/>
              </w:tabs>
              <w:spacing w:line="360" w:lineRule="auto"/>
              <w:jc w:val="both"/>
              <w:rPr>
                <w:rFonts w:ascii="Tahoma" w:hAnsi="Tahoma" w:cs="Tahoma"/>
              </w:rPr>
            </w:pPr>
            <w:r>
              <w:rPr>
                <w:rFonts w:ascii="Tahoma" w:hAnsi="Tahoma" w:cs="Tahoma"/>
              </w:rPr>
              <w:t xml:space="preserve">Ακόμη, </w:t>
            </w:r>
            <w:r w:rsidRPr="00140FAB">
              <w:rPr>
                <w:rFonts w:ascii="Tahoma" w:hAnsi="Tahoma" w:cs="Tahoma"/>
              </w:rPr>
              <w:t>δηλώνω υπεύθυνα ότι</w:t>
            </w:r>
            <w:r>
              <w:rPr>
                <w:rFonts w:ascii="Tahoma" w:hAnsi="Tahoma" w:cs="Tahoma"/>
              </w:rPr>
              <w:t xml:space="preserve"> </w:t>
            </w:r>
            <w:r w:rsidRPr="00616AE2">
              <w:rPr>
                <w:rFonts w:ascii="Tahoma" w:hAnsi="Tahoma" w:cs="Tahoma"/>
              </w:rPr>
              <w:t xml:space="preserve">δεν έχω αρνηθεί στο παρελθόν την ανάληψη θέσης από συμμετοχή </w:t>
            </w:r>
            <w:r w:rsidR="00226A08">
              <w:rPr>
                <w:rFonts w:ascii="Tahoma" w:hAnsi="Tahoma" w:cs="Tahoma"/>
              </w:rPr>
              <w:t>μου</w:t>
            </w:r>
            <w:r w:rsidRPr="00616AE2">
              <w:rPr>
                <w:rFonts w:ascii="Tahoma" w:hAnsi="Tahoma" w:cs="Tahoma"/>
              </w:rPr>
              <w:t xml:space="preserve"> σε διαγωνιστική διαδικασία ανάληψης έργου εξωτερικών συνεργατών με ΑΠΥ ( ΑΡ. 41 Ν</w:t>
            </w:r>
            <w:r w:rsidR="00226A08">
              <w:rPr>
                <w:rFonts w:ascii="Tahoma" w:hAnsi="Tahoma" w:cs="Tahoma"/>
              </w:rPr>
              <w:t>.</w:t>
            </w:r>
            <w:r w:rsidRPr="00616AE2">
              <w:rPr>
                <w:rFonts w:ascii="Tahoma" w:hAnsi="Tahoma" w:cs="Tahoma"/>
              </w:rPr>
              <w:t xml:space="preserve">4058/2012) και ούτε έχω παραιτηθεί πριν από την λήξη της σύμβασής </w:t>
            </w:r>
            <w:r w:rsidR="00226A08">
              <w:rPr>
                <w:rFonts w:ascii="Tahoma" w:hAnsi="Tahoma" w:cs="Tahoma"/>
              </w:rPr>
              <w:t>μου</w:t>
            </w:r>
            <w:r w:rsidRPr="00616AE2">
              <w:rPr>
                <w:rFonts w:ascii="Tahoma" w:hAnsi="Tahoma" w:cs="Tahoma"/>
              </w:rPr>
              <w:t xml:space="preserve"> σχετικής με την ανάληψη του έργου αυτού, αλλά και με οποιαδήποτε εργασιακή σχέση με την ΑΕΜΥ ΑΕ</w:t>
            </w:r>
            <w:r w:rsidR="000E35D6" w:rsidRPr="000E35D6">
              <w:rPr>
                <w:rFonts w:ascii="Tahoma" w:hAnsi="Tahoma" w:cs="Tahoma"/>
              </w:rPr>
              <w:t>.</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lastRenderedPageBreak/>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B50A" w14:textId="77777777" w:rsidR="00481E42" w:rsidRDefault="00481E42" w:rsidP="00792DBF">
      <w:pPr>
        <w:spacing w:after="0" w:line="240" w:lineRule="auto"/>
      </w:pPr>
      <w:r>
        <w:separator/>
      </w:r>
    </w:p>
  </w:endnote>
  <w:endnote w:type="continuationSeparator" w:id="0">
    <w:p w14:paraId="3B8E9FBD" w14:textId="77777777" w:rsidR="00481E42" w:rsidRDefault="00481E42"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4584" w14:textId="77777777" w:rsidR="00481E42" w:rsidRDefault="00481E42" w:rsidP="00792DBF">
      <w:pPr>
        <w:spacing w:after="0" w:line="240" w:lineRule="auto"/>
      </w:pPr>
      <w:r>
        <w:separator/>
      </w:r>
    </w:p>
  </w:footnote>
  <w:footnote w:type="continuationSeparator" w:id="0">
    <w:p w14:paraId="06CB42C5" w14:textId="77777777" w:rsidR="00481E42" w:rsidRDefault="00481E42"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392C"/>
    <w:rsid w:val="00037E07"/>
    <w:rsid w:val="00046604"/>
    <w:rsid w:val="00050B60"/>
    <w:rsid w:val="000965FE"/>
    <w:rsid w:val="000A6D5C"/>
    <w:rsid w:val="000B6DD8"/>
    <w:rsid w:val="000E35D6"/>
    <w:rsid w:val="0010473E"/>
    <w:rsid w:val="00113774"/>
    <w:rsid w:val="001354C5"/>
    <w:rsid w:val="00140FAB"/>
    <w:rsid w:val="00157CB7"/>
    <w:rsid w:val="001947FD"/>
    <w:rsid w:val="001956DF"/>
    <w:rsid w:val="001F3D1D"/>
    <w:rsid w:val="002044AC"/>
    <w:rsid w:val="002049E4"/>
    <w:rsid w:val="0022686B"/>
    <w:rsid w:val="00226A08"/>
    <w:rsid w:val="00242CDA"/>
    <w:rsid w:val="00252479"/>
    <w:rsid w:val="0026637A"/>
    <w:rsid w:val="002677BB"/>
    <w:rsid w:val="00277E51"/>
    <w:rsid w:val="0029677F"/>
    <w:rsid w:val="002A0F3F"/>
    <w:rsid w:val="002B486D"/>
    <w:rsid w:val="002D64C0"/>
    <w:rsid w:val="002E58D2"/>
    <w:rsid w:val="002E64D3"/>
    <w:rsid w:val="002E7A8A"/>
    <w:rsid w:val="0030078E"/>
    <w:rsid w:val="0030148E"/>
    <w:rsid w:val="003070A1"/>
    <w:rsid w:val="00314746"/>
    <w:rsid w:val="0033604F"/>
    <w:rsid w:val="003367C8"/>
    <w:rsid w:val="00352DCD"/>
    <w:rsid w:val="00374781"/>
    <w:rsid w:val="003B3274"/>
    <w:rsid w:val="003C53F8"/>
    <w:rsid w:val="003D2E7F"/>
    <w:rsid w:val="00402CC2"/>
    <w:rsid w:val="004067F5"/>
    <w:rsid w:val="00451050"/>
    <w:rsid w:val="004566A8"/>
    <w:rsid w:val="00481E42"/>
    <w:rsid w:val="00496EA5"/>
    <w:rsid w:val="004A0647"/>
    <w:rsid w:val="004A3EBD"/>
    <w:rsid w:val="004D5727"/>
    <w:rsid w:val="00507D6E"/>
    <w:rsid w:val="00517B6F"/>
    <w:rsid w:val="0052154B"/>
    <w:rsid w:val="00537626"/>
    <w:rsid w:val="00537C44"/>
    <w:rsid w:val="00565624"/>
    <w:rsid w:val="0059531E"/>
    <w:rsid w:val="00616AE2"/>
    <w:rsid w:val="00623F5D"/>
    <w:rsid w:val="00626375"/>
    <w:rsid w:val="0063750F"/>
    <w:rsid w:val="00654524"/>
    <w:rsid w:val="0066379D"/>
    <w:rsid w:val="006659A1"/>
    <w:rsid w:val="00670BBE"/>
    <w:rsid w:val="006B6D01"/>
    <w:rsid w:val="006E0B8B"/>
    <w:rsid w:val="006E3865"/>
    <w:rsid w:val="00700765"/>
    <w:rsid w:val="007013B0"/>
    <w:rsid w:val="00732F69"/>
    <w:rsid w:val="00745CD7"/>
    <w:rsid w:val="00760636"/>
    <w:rsid w:val="00790B01"/>
    <w:rsid w:val="00792DBF"/>
    <w:rsid w:val="00795C89"/>
    <w:rsid w:val="00796B84"/>
    <w:rsid w:val="007A556A"/>
    <w:rsid w:val="007B4996"/>
    <w:rsid w:val="007C5624"/>
    <w:rsid w:val="007F6071"/>
    <w:rsid w:val="00821D0E"/>
    <w:rsid w:val="00822ED9"/>
    <w:rsid w:val="0084139B"/>
    <w:rsid w:val="008472D3"/>
    <w:rsid w:val="00876A9E"/>
    <w:rsid w:val="008A6BF7"/>
    <w:rsid w:val="008C1932"/>
    <w:rsid w:val="008E071C"/>
    <w:rsid w:val="00907A3B"/>
    <w:rsid w:val="00915273"/>
    <w:rsid w:val="0091772D"/>
    <w:rsid w:val="0094304A"/>
    <w:rsid w:val="00960037"/>
    <w:rsid w:val="00964EAF"/>
    <w:rsid w:val="00967F48"/>
    <w:rsid w:val="009900A1"/>
    <w:rsid w:val="00993AF6"/>
    <w:rsid w:val="009B19B0"/>
    <w:rsid w:val="009B2D6A"/>
    <w:rsid w:val="00A1109E"/>
    <w:rsid w:val="00A11509"/>
    <w:rsid w:val="00A3283B"/>
    <w:rsid w:val="00A64827"/>
    <w:rsid w:val="00A6631D"/>
    <w:rsid w:val="00A726D1"/>
    <w:rsid w:val="00A95DDA"/>
    <w:rsid w:val="00A96303"/>
    <w:rsid w:val="00AB7058"/>
    <w:rsid w:val="00AC76A6"/>
    <w:rsid w:val="00AE22CB"/>
    <w:rsid w:val="00AF2F69"/>
    <w:rsid w:val="00B256D0"/>
    <w:rsid w:val="00B402EE"/>
    <w:rsid w:val="00B65F7A"/>
    <w:rsid w:val="00B939FA"/>
    <w:rsid w:val="00BB20F2"/>
    <w:rsid w:val="00BB2130"/>
    <w:rsid w:val="00BB2830"/>
    <w:rsid w:val="00BB6316"/>
    <w:rsid w:val="00BC212B"/>
    <w:rsid w:val="00BF7E9D"/>
    <w:rsid w:val="00C063DC"/>
    <w:rsid w:val="00C06BA4"/>
    <w:rsid w:val="00C10C0E"/>
    <w:rsid w:val="00C1133B"/>
    <w:rsid w:val="00C13E05"/>
    <w:rsid w:val="00C505B9"/>
    <w:rsid w:val="00C91851"/>
    <w:rsid w:val="00CA0CD7"/>
    <w:rsid w:val="00CB6881"/>
    <w:rsid w:val="00CD3F4D"/>
    <w:rsid w:val="00CE4F98"/>
    <w:rsid w:val="00CF209E"/>
    <w:rsid w:val="00CF3D73"/>
    <w:rsid w:val="00D447FA"/>
    <w:rsid w:val="00D47A65"/>
    <w:rsid w:val="00D561D9"/>
    <w:rsid w:val="00D66D42"/>
    <w:rsid w:val="00D72012"/>
    <w:rsid w:val="00DC6E93"/>
    <w:rsid w:val="00DD0F2C"/>
    <w:rsid w:val="00E22036"/>
    <w:rsid w:val="00E502DE"/>
    <w:rsid w:val="00E50565"/>
    <w:rsid w:val="00E54A23"/>
    <w:rsid w:val="00E91E5A"/>
    <w:rsid w:val="00EA35E3"/>
    <w:rsid w:val="00EE5A00"/>
    <w:rsid w:val="00F025C4"/>
    <w:rsid w:val="00F20E0A"/>
    <w:rsid w:val="00F32460"/>
    <w:rsid w:val="00F46E7A"/>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7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2011</Words>
  <Characters>10860</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dimosies_sxeseis</dc:creator>
  <cp:lastModifiedBy>Athanasios Raptis</cp:lastModifiedBy>
  <cp:revision>10</cp:revision>
  <cp:lastPrinted>2022-12-12T12:49:00Z</cp:lastPrinted>
  <dcterms:created xsi:type="dcterms:W3CDTF">2023-06-30T14:27:00Z</dcterms:created>
  <dcterms:modified xsi:type="dcterms:W3CDTF">2023-07-05T12:27:00Z</dcterms:modified>
</cp:coreProperties>
</file>